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055D9">
      <w:pPr>
        <w:widowControl/>
        <w:jc w:val="left"/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t>附件：</w:t>
      </w:r>
      <w:bookmarkStart w:id="0" w:name="_GoBack"/>
      <w:bookmarkEnd w:id="0"/>
    </w:p>
    <w:p w14:paraId="2744A3F6">
      <w:pPr>
        <w:pStyle w:val="4"/>
        <w:spacing w:before="0" w:beforeAutospacing="0" w:after="0" w:afterAutospacing="0" w:line="40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商丘工学院</w:t>
      </w: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lang w:val="en-US" w:eastAsia="zh-CN"/>
        </w:rPr>
        <w:t>26</w:t>
      </w:r>
      <w:r>
        <w:rPr>
          <w:rFonts w:hint="eastAsia"/>
          <w:b/>
          <w:sz w:val="28"/>
          <w:szCs w:val="28"/>
        </w:rPr>
        <w:t>年专职教师招聘计划表</w:t>
      </w:r>
    </w:p>
    <w:tbl>
      <w:tblPr>
        <w:tblStyle w:val="5"/>
        <w:tblW w:w="902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3200"/>
        <w:gridCol w:w="2322"/>
        <w:gridCol w:w="2072"/>
      </w:tblGrid>
      <w:tr w14:paraId="406FD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Header/>
          <w:jc w:val="center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D7AB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3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5777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需求专业</w:t>
            </w: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E650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需求计划</w:t>
            </w:r>
          </w:p>
        </w:tc>
      </w:tr>
      <w:tr w14:paraId="72B19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Header/>
          <w:jc w:val="center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C66A8">
            <w:pPr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3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498C9">
            <w:pPr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5BE7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硕士、</w:t>
            </w:r>
          </w:p>
          <w:p w14:paraId="56FDD37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博士研究生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3717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讲师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及以上职称</w:t>
            </w:r>
          </w:p>
        </w:tc>
      </w:tr>
      <w:tr w14:paraId="64EA8C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877D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机械工程学院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7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594C0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2E52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50FC2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6FE6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8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车辆工程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F988D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7E5F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22372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72B6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A5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机器人工程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6017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1F7D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5E27F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275B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FB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仪器科学与技术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97B73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D4CA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01E3A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729B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D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机械电子工程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5737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AA59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7D1373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DD90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7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控制科学与技术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C10E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0D4D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4A6A9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3263D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信息与电子</w:t>
            </w:r>
          </w:p>
          <w:p w14:paraId="3CEC088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工程学院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60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计算机科学与技术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667F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5ECD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51D00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5B122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73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软件工程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CCB04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80D1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41660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ADD8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F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物联网工程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CE42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590E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34576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999ED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5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电气工程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14B85B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718A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4BA33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B3193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88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电子科学与技术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8F38A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CA4E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69D48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26D0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2A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数据科学与大数据技术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C578E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293F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59A91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68A4F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7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通信工程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E557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C8FA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62E09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97FD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F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智能视觉工程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05FD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1A4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57011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96AC3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医学院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5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护理学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9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9D3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1635C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5BC1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B6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医学检验技术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1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756F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576FE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6D45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5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康复治疗学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433C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0001B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2E43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5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预防医学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6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9FA6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69E430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5DF8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免疫学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F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2D63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2857F1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334D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4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临床医学（外科方向）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B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70DD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0E0E8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6906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5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临床医学（儿科方向）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8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3D86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30F37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82A3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03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临床医学（妇产方向）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6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B5F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3AE31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5E16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73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临床医学（老年方向）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3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798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7CE5AC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F2698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马克思主义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D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思政类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17B8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F38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31618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6057E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基础教学部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4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50CF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0A5F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4F77C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15F92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9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英语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E439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B2D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</w:tr>
      <w:tr w14:paraId="3B6C4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1B202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B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物理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E32C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0CB4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7F761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0DC42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体育教学部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A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体育人文社会学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571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DCF7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1F6FC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2BE3F2E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8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运动人体科学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D4D24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8E243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  <w:tr w14:paraId="5C04C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05A68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5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运动训练（篮球、排球）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01F6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3ED4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若干</w:t>
            </w:r>
          </w:p>
        </w:tc>
      </w:tr>
    </w:tbl>
    <w:p w14:paraId="428269F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F457A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5492115</wp:posOffset>
          </wp:positionH>
          <wp:positionV relativeFrom="paragraph">
            <wp:posOffset>-515620</wp:posOffset>
          </wp:positionV>
          <wp:extent cx="901700" cy="243840"/>
          <wp:effectExtent l="0" t="0" r="12700" b="381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1700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E72F2"/>
    <w:rsid w:val="141E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font0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2026-07-10T08:32:00Z</dcterms:created>
  <dc:creator>A__の小胖纸·双</dc:creator>
  <cp:lastModifiedBy>A__の小胖纸·双</cp:lastModifiedBy>
  <dcterms:modified xsi:type="dcterms:W3CDTF">2026-07-10T08:32:42Z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A20B4153BCBD4F87AB8185A765FEF17A_11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