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outlineLvl w:val="0"/>
        <w:rPr>
          <w:rFonts w:hint="eastAsia" w:ascii="微软雅黑" w:hAnsi="微软雅黑" w:eastAsia="微软雅黑" w:cs="Arial"/>
          <w:b/>
          <w:sz w:val="44"/>
          <w:szCs w:val="44"/>
        </w:rPr>
      </w:pPr>
      <w:r>
        <w:rPr>
          <w:rFonts w:hint="eastAsia" w:ascii="微软雅黑" w:hAnsi="微软雅黑" w:eastAsia="微软雅黑" w:cs="Arial"/>
          <w:b/>
          <w:sz w:val="52"/>
          <w:szCs w:val="44"/>
        </w:rPr>
        <w:t xml:space="preserve"> </w:t>
      </w:r>
      <w:r>
        <w:rPr>
          <w:rFonts w:hint="eastAsia" w:ascii="微软雅黑" w:hAnsi="微软雅黑" w:eastAsia="微软雅黑" w:cs="Arial"/>
          <w:b/>
          <w:sz w:val="44"/>
          <w:szCs w:val="44"/>
        </w:rPr>
        <w:t>“</w:t>
      </w:r>
      <w:r>
        <w:rPr>
          <w:rFonts w:hint="eastAsia" w:ascii="微软雅黑" w:hAnsi="微软雅黑" w:eastAsia="微软雅黑" w:cs="Arial"/>
          <w:b/>
          <w:sz w:val="44"/>
          <w:szCs w:val="44"/>
          <w:lang w:val="en-US" w:eastAsia="zh-CN"/>
        </w:rPr>
        <w:t>一切由你创造</w:t>
      </w:r>
      <w:r>
        <w:rPr>
          <w:rFonts w:hint="eastAsia" w:ascii="微软雅黑" w:hAnsi="微软雅黑" w:eastAsia="微软雅黑" w:cs="Arial"/>
          <w:b/>
          <w:sz w:val="44"/>
          <w:szCs w:val="44"/>
        </w:rPr>
        <w:t xml:space="preserve">”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outlineLvl w:val="0"/>
        <w:rPr>
          <w:rFonts w:hint="eastAsia" w:ascii="微软雅黑" w:hAnsi="微软雅黑" w:eastAsia="微软雅黑" w:cs="Arial"/>
          <w:b/>
          <w:sz w:val="36"/>
          <w:szCs w:val="44"/>
        </w:rPr>
      </w:pPr>
      <w:r>
        <w:rPr>
          <w:rFonts w:hint="eastAsia" w:ascii="微软雅黑" w:hAnsi="微软雅黑" w:eastAsia="微软雅黑" w:cs="Arial"/>
          <w:b/>
          <w:sz w:val="36"/>
          <w:szCs w:val="44"/>
          <w:lang w:val="en-US" w:eastAsia="zh-CN"/>
        </w:rPr>
        <w:t>顺丰集团--天津分公司</w:t>
      </w:r>
      <w:r>
        <w:rPr>
          <w:rFonts w:hint="eastAsia" w:ascii="微软雅黑" w:hAnsi="微软雅黑" w:eastAsia="微软雅黑" w:cs="Arial"/>
          <w:b/>
          <w:sz w:val="36"/>
          <w:szCs w:val="44"/>
        </w:rPr>
        <w:t>202</w:t>
      </w:r>
      <w:r>
        <w:rPr>
          <w:rFonts w:hint="eastAsia" w:ascii="微软雅黑" w:hAnsi="微软雅黑" w:eastAsia="微软雅黑" w:cs="Arial"/>
          <w:b/>
          <w:sz w:val="36"/>
          <w:szCs w:val="44"/>
          <w:lang w:val="en-US" w:eastAsia="zh-CN"/>
        </w:rPr>
        <w:t>6</w:t>
      </w:r>
      <w:r>
        <w:rPr>
          <w:rFonts w:hint="eastAsia" w:ascii="微软雅黑" w:hAnsi="微软雅黑" w:eastAsia="微软雅黑" w:cs="Arial"/>
          <w:b/>
          <w:sz w:val="36"/>
          <w:szCs w:val="44"/>
        </w:rPr>
        <w:t>届校园招聘简章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outlineLvl w:val="0"/>
        <w:rPr>
          <w:rFonts w:hint="eastAsia" w:ascii="微软雅黑" w:hAnsi="微软雅黑" w:eastAsia="微软雅黑" w:cs="Arial"/>
          <w:b/>
          <w:sz w:val="36"/>
          <w:szCs w:val="44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 xml:space="preserve">公司简介：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顺丰是中国第一大、全球第四大综合供应链集团，为客户提供国内及国际端到端一站式供应链服务。依托领先的科技研发能力，致力于构建数字化供应链生态，成为全球智慧供应链的领导者。同时,顺丰还是一家具有“天网+地网+信息网”网络规模优势的智能供应链运营商，拥有对全网络强有力管控的经营模式。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岗位介绍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b/>
          <w:sz w:val="21"/>
          <w:szCs w:val="21"/>
        </w:rPr>
        <w:t>经营管理储备干部（区域主管）——储备网点负责人方向</w:t>
      </w:r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需求：35人</w:t>
      </w:r>
      <w:r>
        <w:rPr>
          <w:rFonts w:hint="eastAsia" w:ascii="微软雅黑" w:hAnsi="微软雅黑" w:eastAsia="微软雅黑" w:cs="微软雅黑"/>
          <w:b/>
          <w:sz w:val="21"/>
          <w:szCs w:val="21"/>
          <w:lang w:eastAsia="zh-CN"/>
        </w:rPr>
        <w:t>）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岗位职责：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岗位简介：经营管理岗位，预计管理幅度15-50人左右（具体由区域属性确定），承担区域经营职责，是通往公司高级管理人员的关键人才池。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岗位职责：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1、负责所辖区域的业绩达成，挖掘并解决客户需求，做好产品宣传和销售，持续提升公司市场占有率；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2、负责并持续提升本区域内服务质量，保证快件时效和快件安全，提升客户体验；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3、负责所辖组织团队建设，营造良好的组织气氛，搭建健康的人才梯队，提升员工满意度；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4、负责所辖区域内外部风险管控，主动维护所辖区域的公共关系，塑造良好的社会和品牌形象；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5、负责所辖组织年度和月度资源投入规划，并做好成本和资源使用管控。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岗位要求：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1、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本科</w:t>
      </w:r>
      <w:r>
        <w:rPr>
          <w:rFonts w:hint="eastAsia" w:ascii="微软雅黑" w:hAnsi="微软雅黑" w:eastAsia="微软雅黑" w:cs="微软雅黑"/>
          <w:sz w:val="21"/>
          <w:szCs w:val="21"/>
        </w:rPr>
        <w:t>及以上学历，理工科类、物流类、管理类等相关专业；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2、良好的团队协作意识与沟通能力；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3、熟悉OFFICE办公软件，优秀的学习能力，良好的团队协作意识与沟通表达能力；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4、具备良好的抗压能力，勇于担当，善于持续学习和积累。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二、市场储备（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需求：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5人）</w:t>
      </w:r>
    </w:p>
    <w:p>
      <w:pPr>
        <w:spacing w:line="360" w:lineRule="auto"/>
        <w:rPr>
          <w:rFonts w:hint="default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岗位职责：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1、研究相关行业发展趋势，获得现有和潜在重点客户的信息，推动重点客户的成功引入；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2、负责新战略行业标杆、有新业务挖掘潜力的跨区、项目型客户、总对总业务合作客户的开发和引入；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3、深入市场、主动了解客户需求，主动挖掘重点客户商机（深耕老客户，获取新商机）；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4、负责客户合作解决方案的制作，积累沉淀标杆客户开发经验并进行分享。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岗位要求：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1、本科</w:t>
      </w:r>
      <w:r>
        <w:rPr>
          <w:rFonts w:hint="eastAsia" w:ascii="微软雅黑" w:hAnsi="微软雅黑" w:eastAsia="微软雅黑" w:cs="微软雅黑"/>
          <w:sz w:val="21"/>
          <w:szCs w:val="21"/>
        </w:rPr>
        <w:t>及以上学历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，工商管理、市场销售类等相关专业；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2、具有基本市场调研专业知识，热爱销售工作；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3、熟悉OFFICE办公软件，尤其要熟练使用excel各项功能；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4、具备良好的沟通、协调和解决问题的能力；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5、能承受一定压力，善于学习和积累。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三、营运规划储备（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需求：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5人）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岗位职责：</w:t>
      </w:r>
    </w:p>
    <w:p>
      <w:pPr>
        <w:spacing w:line="360" w:lineRule="auto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1、协助网络规划经理完成关于网点、线路、班次等网络规划相关工作；</w:t>
      </w:r>
    </w:p>
    <w:p>
      <w:pPr>
        <w:spacing w:line="360" w:lineRule="auto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2、处理网络规划组日常的各项工作，保证工作目标的达成；</w:t>
      </w:r>
    </w:p>
    <w:p>
      <w:pPr>
        <w:spacing w:line="360" w:lineRule="auto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3、相关项目性工作开展方案的撰写及工作推广；</w:t>
      </w:r>
    </w:p>
    <w:p>
      <w:pPr>
        <w:spacing w:line="360" w:lineRule="auto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4、完善中转体系数据库，指标达成，报告撰写。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岗位要求：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1、本科</w:t>
      </w:r>
      <w:r>
        <w:rPr>
          <w:rFonts w:hint="eastAsia" w:ascii="微软雅黑" w:hAnsi="微软雅黑" w:eastAsia="微软雅黑" w:cs="微软雅黑"/>
          <w:sz w:val="21"/>
          <w:szCs w:val="21"/>
        </w:rPr>
        <w:t>及以上学历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，理工科类、管理类、交通类、物流类相关专业；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2、具有基本运力知识，热爱运力规划工作；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3、熟悉OFFICE办公软件，尤其要熟练使用excel各项功能；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4、具备良好的沟通、协调和解决问题的能力；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5、能承受一定压力，善于学习和积累。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四、企划储备（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需求：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2人）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岗位职责：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1、协助地区总经理跟进经营重点工作在职能、网点的有效执行；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2、统筹并推进项目工作的运行等；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3、跟进地区关键报告的实施运用；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4、跟进各项决议事项，与职能部门进行有效的沟通，推动各项决议的落地执行；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5、跟进会议管理工具在地区的推广及应用。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岗位要求：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1、本科</w:t>
      </w:r>
      <w:r>
        <w:rPr>
          <w:rFonts w:hint="eastAsia" w:ascii="微软雅黑" w:hAnsi="微软雅黑" w:eastAsia="微软雅黑" w:cs="微软雅黑"/>
          <w:sz w:val="21"/>
          <w:szCs w:val="21"/>
        </w:rPr>
        <w:t>及以上学历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，信息管理、市场营销、统计、企业管理、工商管理、人力资源相关专业；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2、熟悉绩效及企划、培训相关知识，有较强的计划、组织、沟通能力；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3、能熟练运用OFFICE软件，良好的团队合作精神，较强的观察力和应变能力，清晰的语言表达能力，出色的人际沟通能力。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五、人力资源储备（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需求：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2人）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岗位职责：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1、主导推进或协助人力资源某一模块的具体执行工作；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2、协助对人力资源某一模块的运作方式与流程进行系统改进优化；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3、辅助制订完善人力资源管理制度及流程；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4、其他人力资源相关性工作。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岗位要求：</w:t>
      </w:r>
    </w:p>
    <w:p>
      <w:pPr>
        <w:spacing w:line="360" w:lineRule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本科</w:t>
      </w:r>
      <w:r>
        <w:rPr>
          <w:rFonts w:hint="eastAsia" w:ascii="微软雅黑" w:hAnsi="微软雅黑" w:eastAsia="微软雅黑" w:cs="微软雅黑"/>
          <w:sz w:val="21"/>
          <w:szCs w:val="21"/>
        </w:rPr>
        <w:t>及以上学历</w:t>
      </w: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，人力资源类、管理类、心理学类相关专业优先；</w:t>
      </w:r>
    </w:p>
    <w:p>
      <w:pPr>
        <w:spacing w:line="360" w:lineRule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2、具有基本人力资源知识，热爱人力资源工作，具备互联网商业思维能力及良好的客户服务意识；</w:t>
      </w:r>
    </w:p>
    <w:p>
      <w:pPr>
        <w:spacing w:line="360" w:lineRule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3、熟悉OFFICE办公软件，优秀的学习能力，良好的团队协作意识与沟通表达能力；</w:t>
      </w:r>
    </w:p>
    <w:p>
      <w:pPr>
        <w:spacing w:line="360" w:lineRule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4、具备良好的抗压能力，勇于担当，善于持续学习和积累。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六、国际解决方案储备（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需求：5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人）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岗位职责：</w:t>
      </w:r>
    </w:p>
    <w:p>
      <w:pPr>
        <w:spacing w:line="360" w:lineRule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销售运营方向：根据集团业务导向，负责所辖区域内的市场管理、销售运营等工作，包括但不限于：市场推广策略制定、推广效果分析、品牌研究、销售策略研究、销售策略运营。</w:t>
      </w:r>
    </w:p>
    <w:p>
      <w:pPr>
        <w:spacing w:line="360" w:lineRule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1、协助组织制定品牌推广规划，设计并实施品牌与市场推广方案；</w:t>
      </w:r>
    </w:p>
    <w:p>
      <w:pPr>
        <w:spacing w:line="360" w:lineRule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2、研究相关行业发展趋势，获得现有和潜在重点客户的信息，推动重点客户的成功引入；</w:t>
      </w:r>
    </w:p>
    <w:p>
      <w:pPr>
        <w:spacing w:line="360" w:lineRule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3、根据所辖区域销售目标制定月度达成目标，拟定各渠道达成计划并执行；</w:t>
      </w:r>
    </w:p>
    <w:p>
      <w:pPr>
        <w:spacing w:line="360" w:lineRule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4、了解客户声音，解决客户问题为客户提供解决方案，提升客户满意度。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岗位要求：</w:t>
      </w:r>
    </w:p>
    <w:p>
      <w:pPr>
        <w:spacing w:line="360" w:lineRule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1、2026届本科及以上学历毕业生；</w:t>
      </w:r>
    </w:p>
    <w:p>
      <w:pPr>
        <w:spacing w:line="360" w:lineRule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2、物流类、经管类、数学类、市场营销类，经济金融、工商管理类相关专业；</w:t>
      </w:r>
    </w:p>
    <w:p>
      <w:pPr>
        <w:spacing w:line="360" w:lineRule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3、能力特质：</w:t>
      </w:r>
    </w:p>
    <w:p>
      <w:pPr>
        <w:spacing w:line="360" w:lineRule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①具备良好的客户管理能力和客户服务意识；</w:t>
      </w:r>
    </w:p>
    <w:p>
      <w:pPr>
        <w:spacing w:line="360" w:lineRule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②良好的沟通影响力和良好的团队合作精神；</w:t>
      </w:r>
    </w:p>
    <w:p>
      <w:pPr>
        <w:spacing w:line="360" w:lineRule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③良好的客户需求洞察能力,能深刻理解客户的诉求。</w:t>
      </w:r>
    </w:p>
    <w:p>
      <w:pPr>
        <w:numPr>
          <w:ilvl w:val="0"/>
          <w:numId w:val="1"/>
        </w:numPr>
        <w:spacing w:line="360" w:lineRule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菁英计划-行业解决方案岗（地区）（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需求：5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人）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岗位职责：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1、负责行业客户的拓展与深耕，持续获得新商机，并提供有竞争力的供应链解决方案，助力经营目标达成；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2、能熟练将行业客户需求与内部资源，能力的匹配，协同团队，高效完成相关商机的售前方案支持；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 xml:space="preserve">3、跟进所负责商机赢的项目交付落地，协同运营交付团队，确保投标方案与实际交付的一致性，持续提升项目收益；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4、对成功项目进行模式及经验提炼，结合行业共性需求，实现所负责解决方案的迭代优化及推广复制；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5、跟踪行业趋势和客户动态，持续对客户需求，供应链模式创新等进行研究，实现新场景的解决方案能力突破。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岗位要求：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1、2026届本科及以上学历毕业生；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2、供应链管理、市场营销相关、物流管理/工程等相关专业；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3、能力特质：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①具备快速学习跨界知识的潜力；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②沟通协调能力好，全链路推动方案落地；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③客户需求洞察能力突出，能深刻理解客户的诉求；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④形象气质良好，能快速适应不同地域环境。</w:t>
      </w:r>
    </w:p>
    <w:p>
      <w:pPr>
        <w:numPr>
          <w:ilvl w:val="0"/>
          <w:numId w:val="1"/>
        </w:numPr>
        <w:spacing w:line="360" w:lineRule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财务储备（</w:t>
      </w:r>
      <w:r>
        <w:rPr>
          <w:rFonts w:hint="eastAsia" w:ascii="微软雅黑" w:hAnsi="微软雅黑" w:eastAsia="微软雅黑" w:cs="微软雅黑"/>
          <w:b/>
          <w:sz w:val="21"/>
          <w:szCs w:val="21"/>
          <w:lang w:val="en-US" w:eastAsia="zh-CN"/>
        </w:rPr>
        <w:t>需求：5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人）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岗位职责：</w:t>
      </w:r>
    </w:p>
    <w:p>
      <w:pPr>
        <w:spacing w:line="360" w:lineRule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1、财务核算与分析：负责地区日常财务核算工作，确保账务准确性和合规性；参与月度/季度财务报表编制，协助完成经营分析报告，为管理层决策提供数据支持。</w:t>
      </w:r>
    </w:p>
    <w:p>
      <w:pPr>
        <w:spacing w:line="360" w:lineRule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2、预算与成本管控：协助制定区域预算方案，跟踪执行情况，分析偏差并提出优化建议；监控地区运营成本，挖掘降本增效潜力，推动资源合理配置。</w:t>
      </w:r>
    </w:p>
    <w:p>
      <w:pPr>
        <w:spacing w:line="360" w:lineRule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3、业财融合与项目支持：深入业务一线，支持地区业务部门财务需求，提供解决方案；参与新业务模式、重大项目的财务评估与风险管控。</w:t>
      </w:r>
    </w:p>
    <w:p>
      <w:pPr>
        <w:spacing w:line="360" w:lineRule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4、内控与合规建设：协助完善地区财务管理制度，推动流程优化与标准化；定期开展财务自查，确保业务符合公司内控及外部监管要求。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岗位要求：</w:t>
      </w:r>
    </w:p>
    <w:p>
      <w:pPr>
        <w:spacing w:line="360" w:lineRule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1、2026届应届本科毕业生及以上学历</w:t>
      </w:r>
    </w:p>
    <w:p>
      <w:pPr>
        <w:spacing w:line="360" w:lineRule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2、目标专业：财务管理、会计、经济学等财务专业</w:t>
      </w:r>
    </w:p>
    <w:p>
      <w:pPr>
        <w:spacing w:line="360" w:lineRule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3、能力特质：</w:t>
      </w:r>
    </w:p>
    <w:p>
      <w:pPr>
        <w:spacing w:line="360" w:lineRule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①扎实的财务基础知识，持有财务专业证书优先</w:t>
      </w:r>
    </w:p>
    <w:p>
      <w:pPr>
        <w:spacing w:line="360" w:lineRule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②熟练使用Excel、PPT等办公软件，熟悉SAP等财务系统者优先；</w:t>
      </w:r>
    </w:p>
    <w:p>
      <w:pPr>
        <w:spacing w:line="360" w:lineRule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③逻辑清晰，较好的数据分析与报告撰写能力；</w:t>
      </w:r>
    </w:p>
    <w:p>
      <w:pPr>
        <w:spacing w:line="360" w:lineRule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④沟通协调能力强，能快速融入团队并与业务部门高效协作；</w:t>
      </w:r>
    </w:p>
    <w:p>
      <w:pPr>
        <w:spacing w:line="360" w:lineRule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⑤学习能力强，适应快节奏工作环境，具备多任务处理能力。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sz w:val="21"/>
          <w:szCs w:val="21"/>
        </w:rPr>
        <w:t>联系方式：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联 系 人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梁璐15922243937（微信同号）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联系邮箱：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lianglu@sf-express.com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联系地址：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天津市河北区茂业大厦9层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培养模式：</w:t>
      </w:r>
    </w:p>
    <w:p>
      <w:pPr>
        <w:spacing w:line="360" w:lineRule="auto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本科：培养快递员岗位2个月-仓管员岗位2个月-客户经理2个月  ，评估（实习期表现+面试）通过后 在本岗位进行实岗历练，历练时间1年内；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（必须前置实习）</w:t>
      </w:r>
    </w:p>
    <w:p>
      <w:pPr>
        <w:spacing w:line="360" w:lineRule="auto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专科：培养快递员岗位3-6个月-仓管员岗位3-6个月-评估（实习期表现+面试）通过后纳入储备池-竞聘上岗（储备网点负责人）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网申方式：</w:t>
      </w: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p>
      <w:pPr>
        <w:spacing w:line="360" w:lineRule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drawing>
          <wp:inline distT="0" distB="0" distL="114300" distR="114300">
            <wp:extent cx="4762500" cy="7035800"/>
            <wp:effectExtent l="0" t="0" r="0" b="0"/>
            <wp:docPr id="1" name="图片 1" descr="a82e2ac350394992b58ffe06aeec93ea__783b7ee8-7b57-4670-93f9-c2a6c68550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82e2ac350394992b58ffe06aeec93ea__783b7ee8-7b57-4670-93f9-c2a6c68550c6"/>
                    <pic:cNvPicPr>
                      <a:picLocks noChangeAspect="1"/>
                    </pic:cNvPicPr>
                  </pic:nvPicPr>
                  <pic:blipFill>
                    <a:blip r:embed="rId4"/>
                    <a:srcRect t="431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7929EA"/>
    <w:multiLevelType w:val="singleLevel"/>
    <w:tmpl w:val="807929E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CC"/>
    <w:rsid w:val="00360B23"/>
    <w:rsid w:val="007934CC"/>
    <w:rsid w:val="007E57CB"/>
    <w:rsid w:val="00BB0F6D"/>
    <w:rsid w:val="00C04740"/>
    <w:rsid w:val="00C50F88"/>
    <w:rsid w:val="00D55F3B"/>
    <w:rsid w:val="00DA169F"/>
    <w:rsid w:val="01BB2F16"/>
    <w:rsid w:val="03377462"/>
    <w:rsid w:val="10285E8F"/>
    <w:rsid w:val="14BB3E5C"/>
    <w:rsid w:val="166612C4"/>
    <w:rsid w:val="20914441"/>
    <w:rsid w:val="23B55823"/>
    <w:rsid w:val="27482BFF"/>
    <w:rsid w:val="2BFA1F15"/>
    <w:rsid w:val="2CEE4744"/>
    <w:rsid w:val="327B01C5"/>
    <w:rsid w:val="371E4AD1"/>
    <w:rsid w:val="379902F7"/>
    <w:rsid w:val="3A0606BF"/>
    <w:rsid w:val="3C240F52"/>
    <w:rsid w:val="4738272E"/>
    <w:rsid w:val="492951E1"/>
    <w:rsid w:val="5531228F"/>
    <w:rsid w:val="565F4D40"/>
    <w:rsid w:val="56B1091F"/>
    <w:rsid w:val="594E47EB"/>
    <w:rsid w:val="5DD54CE1"/>
    <w:rsid w:val="604F36DC"/>
    <w:rsid w:val="60A1446B"/>
    <w:rsid w:val="62B372FA"/>
    <w:rsid w:val="69C22416"/>
    <w:rsid w:val="701D09C7"/>
    <w:rsid w:val="711D7F8F"/>
    <w:rsid w:val="717532B1"/>
    <w:rsid w:val="74B06B73"/>
    <w:rsid w:val="751E6174"/>
    <w:rsid w:val="75CF2154"/>
    <w:rsid w:val="77444896"/>
    <w:rsid w:val="78AE3598"/>
    <w:rsid w:val="7BEB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70</Words>
  <Characters>403</Characters>
  <Lines>3</Lines>
  <Paragraphs>1</Paragraphs>
  <TotalTime>1</TotalTime>
  <ScaleCrop>false</ScaleCrop>
  <LinksUpToDate>false</LinksUpToDate>
  <CharactersWithSpaces>472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2016-05-12T16:04:00Z</dcterms:created>
  <dc:creator>Administrator</dc:creator>
  <cp:lastModifiedBy>Administrator</cp:lastModifiedBy>
  <dcterms:modified xsi:type="dcterms:W3CDTF">2026-03-04T07:34:26Z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542B8DF76BEC40AFA0FD391452FFE601</vt:lpwstr>
  </property>
</Properties>
</file>