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A41E7" w14:textId="727341BE" w:rsidR="00856244" w:rsidRPr="004F4E44" w:rsidRDefault="00B1662C">
      <w:pPr>
        <w:pStyle w:val="ab"/>
        <w:spacing w:before="0" w:after="0" w:line="600" w:lineRule="exact"/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</w:pPr>
      <w:r w:rsidRPr="004F4E44"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湖南能源集团</w:t>
      </w:r>
      <w:r w:rsidRPr="004F4E44"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2025</w:t>
      </w:r>
      <w:r w:rsidRPr="004F4E44"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年上半年</w:t>
      </w:r>
    </w:p>
    <w:p w14:paraId="6C3EE8FF" w14:textId="77777777" w:rsidR="00856244" w:rsidRPr="004F4E44" w:rsidRDefault="00B1662C">
      <w:pPr>
        <w:pStyle w:val="ab"/>
        <w:spacing w:before="0" w:after="0" w:line="600" w:lineRule="exact"/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</w:pPr>
      <w:r w:rsidRPr="004F4E44"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招聘公告</w:t>
      </w:r>
    </w:p>
    <w:p w14:paraId="447D73AD" w14:textId="77777777" w:rsidR="00856244" w:rsidRPr="004F4E44" w:rsidRDefault="00856244">
      <w:pPr>
        <w:spacing w:line="60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4FCB6" w14:textId="2787EB10" w:rsidR="00856244" w:rsidRPr="004F4E44" w:rsidRDefault="00B1662C">
      <w:pPr>
        <w:overflowPunct w:val="0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湖南能源集团有限公司（简称“湖南能源集团”）是由湖南省能源投资集团有限公司和湖南省煤业集团有限公司于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2024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月合并重组而来。集团注册资本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亿元，定位为湖南省综合性能源保障主平台和全省能源战略实施主体，致力于成为湖南能源安全保障支撑者、新型能源体系建设引领者、绿色低碳创新发展先行者。在省委、省政府统筹部署下，落实全省能源发展战略，承担全省能源保供功能性任务，落实省内能源资源开发任务，承接重大能源项目投资建设，代表全省开展省内外重大能源项目合作。集团业务包括电力、煤矿、天然气及其他新型能源领域的投资、建设、运营；煤炭开采、储备及贸易；能源规划设计、技术服务，矿井建设及工程服务，综合能源服务，能源材料及智慧矿山等装备制造，相关资源综合开发及节能应用；战略性新兴产业；以及服务自身的产业投资及金融业务。截至目前，集团拥有全资、控股二级企业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31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家，</w:t>
      </w:r>
      <w:r w:rsidR="00975B85" w:rsidRPr="004F4E44">
        <w:rPr>
          <w:rFonts w:ascii="Times New Roman" w:eastAsiaTheme="minorEastAsia" w:hAnsi="Times New Roman" w:cs="Times New Roman" w:hint="eastAsia"/>
          <w:sz w:val="28"/>
          <w:szCs w:val="28"/>
        </w:rPr>
        <w:t>职工</w:t>
      </w:r>
      <w:r w:rsidR="00975B85" w:rsidRPr="004F4E44">
        <w:rPr>
          <w:rFonts w:ascii="Times New Roman" w:eastAsiaTheme="minorEastAsia" w:hAnsi="Times New Roman" w:cs="Times New Roman" w:hint="eastAsia"/>
          <w:sz w:val="28"/>
          <w:szCs w:val="28"/>
        </w:rPr>
        <w:t>3</w:t>
      </w:r>
      <w:r w:rsidR="00975B85" w:rsidRPr="004F4E44">
        <w:rPr>
          <w:rFonts w:ascii="Times New Roman" w:eastAsiaTheme="minorEastAsia" w:hAnsi="Times New Roman" w:cs="Times New Roman"/>
          <w:sz w:val="28"/>
          <w:szCs w:val="28"/>
        </w:rPr>
        <w:t>.7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万人，资产总额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1056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亿元，年均营业收入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220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亿元，利润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18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亿元，资产状况、盈利能力等各项指标在省属监管企业排名前列。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80FD35E" w14:textId="77777777" w:rsidR="00856244" w:rsidRPr="004F4E44" w:rsidRDefault="00B1662C">
      <w:pPr>
        <w:overflowPunct w:val="0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因工作需要，集团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及子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公司面向社会公开招聘员工，现将有关事项公告如下：</w:t>
      </w:r>
    </w:p>
    <w:p w14:paraId="222CA3A7" w14:textId="77777777" w:rsidR="00856244" w:rsidRPr="004F4E44" w:rsidRDefault="00B1662C">
      <w:pPr>
        <w:spacing w:line="360" w:lineRule="auto"/>
        <w:ind w:firstLineChars="200" w:firstLine="643"/>
        <w:rPr>
          <w:rFonts w:ascii="Times New Roman" w:eastAsia="黑体" w:hAnsi="Times New Roman" w:cs="Times New Roman"/>
          <w:b/>
        </w:rPr>
      </w:pPr>
      <w:r w:rsidRPr="004F4E44">
        <w:rPr>
          <w:rFonts w:ascii="Times New Roman" w:eastAsia="黑体" w:hAnsi="Times New Roman" w:cs="Times New Roman" w:hint="eastAsia"/>
          <w:b/>
        </w:rPr>
        <w:t>一、招聘岗位及要求</w:t>
      </w:r>
    </w:p>
    <w:p w14:paraId="258F03BA" w14:textId="2BD20932" w:rsidR="00856244" w:rsidRPr="004F4E44" w:rsidRDefault="00B1662C">
      <w:pPr>
        <w:overflowPunct w:val="0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本次校园招聘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286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人。具体招聘单位、岗位、人数、条件详见附件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>2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《湖南能源集团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2025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年上半年校园招聘岗位需求表》</w:t>
      </w:r>
    </w:p>
    <w:p w14:paraId="7A8ECA0A" w14:textId="77777777" w:rsidR="00856244" w:rsidRPr="004F4E44" w:rsidRDefault="00B1662C">
      <w:pPr>
        <w:spacing w:line="360" w:lineRule="auto"/>
        <w:ind w:firstLineChars="200" w:firstLine="640"/>
        <w:rPr>
          <w:rFonts w:ascii="Times New Roman" w:eastAsia="黑体" w:hAnsi="Times New Roman" w:cs="Times New Roman"/>
          <w:szCs w:val="21"/>
        </w:rPr>
      </w:pPr>
      <w:r w:rsidRPr="004F4E44">
        <w:rPr>
          <w:rFonts w:ascii="Times New Roman" w:eastAsia="黑体" w:hAnsi="Times New Roman" w:cs="Times New Roman" w:hint="eastAsia"/>
          <w:szCs w:val="21"/>
        </w:rPr>
        <w:t>二、基本条件</w:t>
      </w:r>
    </w:p>
    <w:p w14:paraId="52E9C8CF" w14:textId="7C4C485D" w:rsidR="00856244" w:rsidRPr="004F4E44" w:rsidRDefault="00B1662C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（一）校园招聘人员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须为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2024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12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1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日至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2025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7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31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日之间毕业的应届毕业生。国内高校毕业生须在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2025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7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31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日前取得国家认可的毕业证和学位证，国外高校毕业生须在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2025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7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31</w:t>
      </w:r>
      <w:r w:rsidR="003B15D1" w:rsidRPr="004F4E44">
        <w:rPr>
          <w:rFonts w:ascii="Times New Roman" w:eastAsiaTheme="minorEastAsia" w:hAnsi="Times New Roman" w:cs="Times New Roman" w:hint="eastAsia"/>
          <w:sz w:val="28"/>
          <w:szCs w:val="28"/>
        </w:rPr>
        <w:t>日前取得教育部留学服务中心出具的国外学历学位认证书。</w:t>
      </w:r>
    </w:p>
    <w:p w14:paraId="6DC98BAE" w14:textId="77777777" w:rsidR="00856244" w:rsidRPr="004F4E44" w:rsidRDefault="00B1662C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（二）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具备良好政治素质和道德品质，有较强的事业心和责任感，无违纪违法行为。</w:t>
      </w:r>
    </w:p>
    <w:p w14:paraId="68009449" w14:textId="1044CC1A" w:rsidR="00856244" w:rsidRPr="004F4E44" w:rsidRDefault="00B1662C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三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）具备良好的心理素质，身体健康。</w:t>
      </w:r>
    </w:p>
    <w:p w14:paraId="79459AF1" w14:textId="3A56C82E" w:rsidR="00856244" w:rsidRPr="004F4E44" w:rsidRDefault="00B1662C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四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）具备应聘岗位所必需的专业知识和良好的学习能力、理解沟通能力、创新能力以及团队合作精神。</w:t>
      </w:r>
    </w:p>
    <w:p w14:paraId="074CF717" w14:textId="77777777" w:rsidR="00856244" w:rsidRPr="004F4E44" w:rsidRDefault="00B1662C" w:rsidP="006A7417">
      <w:pPr>
        <w:spacing w:line="360" w:lineRule="auto"/>
        <w:ind w:firstLineChars="200" w:firstLine="640"/>
        <w:rPr>
          <w:rFonts w:ascii="Times New Roman" w:eastAsia="黑体" w:hAnsi="Times New Roman" w:cs="Times New Roman"/>
          <w:szCs w:val="21"/>
        </w:rPr>
      </w:pPr>
      <w:r w:rsidRPr="004F4E44">
        <w:rPr>
          <w:rFonts w:ascii="Times New Roman" w:eastAsia="黑体" w:hAnsi="Times New Roman" w:cs="Times New Roman" w:hint="eastAsia"/>
          <w:szCs w:val="21"/>
        </w:rPr>
        <w:t>三、招聘流程</w:t>
      </w:r>
    </w:p>
    <w:p w14:paraId="2EAFE76D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1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1"/>
        </w:rPr>
        <w:t>报名、资格审查、笔试、面试（初试、复试）、考察与体检、公示、录用。</w:t>
      </w:r>
    </w:p>
    <w:p w14:paraId="2D4E11AC" w14:textId="77777777" w:rsidR="00856244" w:rsidRPr="004F4E44" w:rsidRDefault="00B1662C">
      <w:pPr>
        <w:spacing w:line="360" w:lineRule="auto"/>
        <w:ind w:firstLine="560"/>
        <w:rPr>
          <w:rFonts w:ascii="Times New Roman" w:eastAsia="楷体" w:hAnsi="Times New Roman" w:cs="Times New Roman"/>
          <w:b/>
          <w:szCs w:val="21"/>
        </w:rPr>
      </w:pPr>
      <w:r w:rsidRPr="004F4E44">
        <w:rPr>
          <w:rFonts w:ascii="Times New Roman" w:eastAsia="楷体" w:hAnsi="Times New Roman" w:cs="Times New Roman" w:hint="eastAsia"/>
          <w:b/>
          <w:szCs w:val="21"/>
        </w:rPr>
        <w:t>（一）报名</w:t>
      </w:r>
    </w:p>
    <w:p w14:paraId="2708BB7E" w14:textId="29A8ADC4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报名时间：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2025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="00975B85" w:rsidRPr="004F4E4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日—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975B85" w:rsidRPr="004F4E4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日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17:00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14:paraId="150D999B" w14:textId="63046F2D" w:rsidR="00856244" w:rsidRPr="004F4E44" w:rsidRDefault="00B1662C">
      <w:pPr>
        <w:overflowPunct w:val="0"/>
        <w:spacing w:line="360" w:lineRule="auto"/>
        <w:ind w:firstLine="561"/>
        <w:jc w:val="distribute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报名方式：采用网上报名。应聘人员通过湖南能源</w:t>
      </w:r>
      <w:r w:rsidR="005E4F89" w:rsidRPr="004F4E44">
        <w:rPr>
          <w:rFonts w:ascii="Times New Roman" w:eastAsiaTheme="minorEastAsia" w:hAnsi="Times New Roman" w:cs="Times New Roman" w:hint="eastAsia"/>
          <w:sz w:val="28"/>
          <w:szCs w:val="28"/>
        </w:rPr>
        <w:t>集团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有限公司官方网站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http://www.hnxtkg.com/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）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、前程无忧（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https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//www.51job.com/changsha/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）、国企湘聘（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https://www.hnxiangpin.com/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）、湖南能源集团有限公司公众号等渠道查看招聘公告，前往招聘系统进行报名，并上传报名材料，</w:t>
      </w:r>
      <w:r w:rsidRPr="004F4E44">
        <w:rPr>
          <w:rFonts w:ascii="Times New Roman" w:eastAsiaTheme="minorEastAsia" w:hAnsi="Times New Roman" w:cs="Times New Roman" w:hint="eastAsia"/>
          <w:b/>
          <w:bCs/>
          <w:sz w:val="28"/>
          <w:szCs w:val="28"/>
        </w:rPr>
        <w:t>招聘系统链接：</w:t>
      </w:r>
      <w:r w:rsidRPr="004F4E44">
        <w:rPr>
          <w:rFonts w:ascii="Times New Roman" w:eastAsiaTheme="minorEastAsia" w:hAnsi="Times New Roman" w:cs="Times New Roman"/>
          <w:b/>
          <w:bCs/>
          <w:sz w:val="28"/>
          <w:szCs w:val="28"/>
        </w:rPr>
        <w:t>http</w:t>
      </w:r>
      <w:r w:rsidRPr="004F4E44">
        <w:rPr>
          <w:rFonts w:ascii="Times New Roman" w:eastAsiaTheme="minorEastAsia" w:hAnsi="Times New Roman" w:cs="Times New Roman" w:hint="eastAsia"/>
          <w:b/>
          <w:bCs/>
          <w:sz w:val="28"/>
          <w:szCs w:val="28"/>
        </w:rPr>
        <w:t>:</w:t>
      </w:r>
      <w:r w:rsidRPr="004F4E44">
        <w:rPr>
          <w:rFonts w:ascii="Times New Roman" w:eastAsiaTheme="minorEastAsia" w:hAnsi="Times New Roman" w:cs="Times New Roman"/>
          <w:b/>
          <w:bCs/>
          <w:sz w:val="28"/>
          <w:szCs w:val="28"/>
        </w:rPr>
        <w:t>//campus.51job.com/hnnyjt2025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14:paraId="45CA9810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lastRenderedPageBreak/>
        <w:t>3.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报名材料要求：</w:t>
      </w:r>
    </w:p>
    <w:p w14:paraId="083885F7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）个人有效身份证；</w:t>
      </w:r>
    </w:p>
    <w:p w14:paraId="7B781AA3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）所有高等教育阶段的学历、学位证书；</w:t>
      </w:r>
    </w:p>
    <w:p w14:paraId="49A2CB1C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）国内学历应上传有效期内含</w:t>
      </w:r>
      <w:proofErr w:type="gramStart"/>
      <w:r w:rsidRPr="004F4E44">
        <w:rPr>
          <w:rFonts w:ascii="Times New Roman" w:eastAsiaTheme="minorEastAsia" w:hAnsi="Times New Roman" w:cs="Times New Roman"/>
          <w:sz w:val="28"/>
          <w:szCs w:val="28"/>
        </w:rPr>
        <w:t>二维码验证</w:t>
      </w:r>
      <w:proofErr w:type="gramEnd"/>
      <w:r w:rsidRPr="004F4E44">
        <w:rPr>
          <w:rFonts w:ascii="Times New Roman" w:eastAsiaTheme="minorEastAsia" w:hAnsi="Times New Roman" w:cs="Times New Roman"/>
          <w:sz w:val="28"/>
          <w:szCs w:val="28"/>
        </w:rPr>
        <w:t>的教育部学历证书电子注册备案表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PDF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文件，国外学历需上传教育部留学服务中心出具的认证报告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</w:p>
    <w:p w14:paraId="0556E098" w14:textId="472FAACB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）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2025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届高校毕业生未取得学历学位证书的，须提交学籍在线验证报告（境外院校毕业生提供在读证明）；</w:t>
      </w:r>
    </w:p>
    <w:p w14:paraId="0AB81A9F" w14:textId="12A37D02" w:rsidR="003B14F2" w:rsidRPr="004F4E44" w:rsidRDefault="003B14F2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（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5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）</w:t>
      </w:r>
      <w:r w:rsidR="008936F3"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湖南能源集团应聘人员登记表（附件</w:t>
      </w:r>
      <w:r w:rsidR="00EF4E0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8936F3" w:rsidRPr="004F4E44">
        <w:rPr>
          <w:rFonts w:ascii="Times New Roman" w:eastAsiaTheme="minorEastAsia" w:hAnsi="Times New Roman" w:cs="Times New Roman" w:hint="eastAsia"/>
          <w:sz w:val="28"/>
          <w:szCs w:val="28"/>
        </w:rPr>
        <w:t>）；</w:t>
      </w:r>
    </w:p>
    <w:p w14:paraId="70F2DE83" w14:textId="528C464A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（</w:t>
      </w:r>
      <w:r w:rsidR="003B14F2" w:rsidRPr="004F4E4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）其他材料：近期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寸彩色证件电子照片、职称、资格证书、获奖证书、发表的论文资料等。</w:t>
      </w:r>
    </w:p>
    <w:p w14:paraId="304F49BE" w14:textId="77777777" w:rsidR="00856244" w:rsidRPr="004F4E44" w:rsidRDefault="00B1662C">
      <w:pPr>
        <w:spacing w:line="360" w:lineRule="auto"/>
        <w:ind w:firstLine="560"/>
        <w:rPr>
          <w:rFonts w:ascii="Times New Roman" w:eastAsia="楷体" w:hAnsi="Times New Roman" w:cs="Times New Roman"/>
          <w:b/>
          <w:szCs w:val="28"/>
        </w:rPr>
      </w:pPr>
      <w:r w:rsidRPr="004F4E44">
        <w:rPr>
          <w:rFonts w:ascii="Times New Roman" w:eastAsia="楷体" w:hAnsi="Times New Roman" w:cs="Times New Roman" w:hint="eastAsia"/>
          <w:b/>
          <w:szCs w:val="28"/>
        </w:rPr>
        <w:t>（二）资格审查</w:t>
      </w:r>
    </w:p>
    <w:p w14:paraId="4EF60C67" w14:textId="1AE14F8F" w:rsidR="00CE10B0" w:rsidRPr="004F4E44" w:rsidRDefault="00CE10B0" w:rsidP="00CE10B0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按照资格条件</w:t>
      </w:r>
      <w:r w:rsidR="001D5139" w:rsidRPr="004F4E44">
        <w:rPr>
          <w:rFonts w:ascii="Times New Roman" w:eastAsiaTheme="minorEastAsia" w:hAnsi="Times New Roman" w:cs="Times New Roman" w:hint="eastAsia"/>
          <w:sz w:val="28"/>
          <w:szCs w:val="28"/>
        </w:rPr>
        <w:t>择优进行资格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审查。原则上招聘计划数与资格审查合格人数比不低于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1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3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，若达不到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1:3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，取消招聘岗位或相应递减</w:t>
      </w: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该岗位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的招聘人数。</w:t>
      </w:r>
      <w:r w:rsidR="00145EC1" w:rsidRPr="004F4E44">
        <w:rPr>
          <w:rFonts w:ascii="Times New Roman" w:eastAsiaTheme="minorEastAsia" w:hAnsi="Times New Roman" w:cs="Times New Roman" w:hint="eastAsia"/>
          <w:sz w:val="28"/>
          <w:szCs w:val="28"/>
        </w:rPr>
        <w:t>通过资格审查的人员，以短信、邮件等方式通知参加笔试，未通过资格审查的，将不另行通知。</w:t>
      </w:r>
    </w:p>
    <w:p w14:paraId="2C27C9BB" w14:textId="331886BF" w:rsidR="00856244" w:rsidRPr="004F4E44" w:rsidRDefault="00B1662C" w:rsidP="00CE10B0">
      <w:pPr>
        <w:spacing w:line="360" w:lineRule="auto"/>
        <w:ind w:firstLineChars="200" w:firstLine="643"/>
        <w:rPr>
          <w:rFonts w:ascii="Times New Roman" w:eastAsia="楷体" w:hAnsi="Times New Roman" w:cs="Times New Roman"/>
          <w:b/>
          <w:szCs w:val="28"/>
        </w:rPr>
      </w:pPr>
      <w:r w:rsidRPr="004F4E44">
        <w:rPr>
          <w:rFonts w:ascii="Times New Roman" w:eastAsia="楷体" w:hAnsi="Times New Roman" w:cs="Times New Roman" w:hint="eastAsia"/>
          <w:b/>
          <w:szCs w:val="28"/>
        </w:rPr>
        <w:t>（三）笔试</w:t>
      </w:r>
    </w:p>
    <w:p w14:paraId="0D72C83A" w14:textId="3D293642" w:rsidR="00856244" w:rsidRPr="004F4E44" w:rsidRDefault="00B1662C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笔试时间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及具体事项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另行通知。</w:t>
      </w:r>
    </w:p>
    <w:p w14:paraId="3441C85B" w14:textId="669D5D9C" w:rsidR="00CE10B0" w:rsidRPr="004F4E44" w:rsidRDefault="00B1662C" w:rsidP="00CE10B0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采取线上笔试方式。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笔试侧重考察综合素质和文字能力，按照笔试成绩从高到低排序进入面试，原则上按照招聘计划数不低于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1:3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确定入围</w:t>
      </w:r>
      <w:r w:rsidR="00AE317A" w:rsidRPr="004F4E44">
        <w:rPr>
          <w:rFonts w:ascii="Times New Roman" w:eastAsiaTheme="minorEastAsia" w:hAnsi="Times New Roman" w:cs="Times New Roman" w:hint="eastAsia"/>
          <w:sz w:val="28"/>
          <w:szCs w:val="28"/>
        </w:rPr>
        <w:t>初试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人选（入围最低分数同分者一同入围），若达不到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1:3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，取消招聘岗位或相应递减</w:t>
      </w:r>
      <w:proofErr w:type="gramStart"/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该岗位</w:t>
      </w:r>
      <w:proofErr w:type="gramEnd"/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的招聘人数。入围</w:t>
      </w:r>
      <w:r w:rsidR="00AE317A" w:rsidRPr="004F4E44">
        <w:rPr>
          <w:rFonts w:ascii="Times New Roman" w:eastAsiaTheme="minorEastAsia" w:hAnsi="Times New Roman" w:cs="Times New Roman" w:hint="eastAsia"/>
          <w:sz w:val="28"/>
          <w:szCs w:val="28"/>
        </w:rPr>
        <w:t>初试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人选须通过线上心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>理测评。</w:t>
      </w:r>
    </w:p>
    <w:p w14:paraId="26DEC1FE" w14:textId="1545DD26" w:rsidR="00856244" w:rsidRPr="004F4E44" w:rsidRDefault="00B1662C" w:rsidP="00CE10B0">
      <w:pPr>
        <w:spacing w:line="360" w:lineRule="auto"/>
        <w:ind w:firstLineChars="200" w:firstLine="643"/>
        <w:rPr>
          <w:rFonts w:ascii="Times New Roman" w:eastAsia="楷体" w:hAnsi="Times New Roman" w:cs="Times New Roman"/>
          <w:b/>
          <w:szCs w:val="28"/>
        </w:rPr>
      </w:pPr>
      <w:r w:rsidRPr="004F4E44">
        <w:rPr>
          <w:rFonts w:ascii="Times New Roman" w:eastAsia="楷体" w:hAnsi="Times New Roman" w:cs="Times New Roman" w:hint="eastAsia"/>
          <w:b/>
          <w:szCs w:val="28"/>
        </w:rPr>
        <w:t>（四）面试</w:t>
      </w:r>
    </w:p>
    <w:p w14:paraId="726E16F0" w14:textId="74F7D583" w:rsidR="00186407" w:rsidRPr="004F4E44" w:rsidRDefault="00616424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初试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侧重考察综合表达、逻辑思维、辩证思维、组织协调、抗压能力等，面试成绩从高至低进行排序，原则上招聘计划数与进入</w:t>
      </w:r>
      <w:r w:rsidR="00AE317A" w:rsidRPr="004F4E44">
        <w:rPr>
          <w:rFonts w:ascii="Times New Roman" w:eastAsiaTheme="minorEastAsia" w:hAnsi="Times New Roman" w:cs="Times New Roman" w:hint="eastAsia"/>
          <w:sz w:val="28"/>
          <w:szCs w:val="28"/>
        </w:rPr>
        <w:t>复试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人数比不低于</w:t>
      </w:r>
      <w:r w:rsidR="00186407" w:rsidRPr="004F4E44">
        <w:rPr>
          <w:rFonts w:ascii="Times New Roman" w:eastAsiaTheme="minorEastAsia" w:hAnsi="Times New Roman" w:cs="Times New Roman" w:hint="eastAsia"/>
          <w:sz w:val="28"/>
          <w:szCs w:val="28"/>
        </w:rPr>
        <w:t>1: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2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（入围最低分数同分者一同入围）；</w:t>
      </w:r>
      <w:r w:rsidR="00507948" w:rsidRPr="004F4E44">
        <w:rPr>
          <w:rFonts w:ascii="Times New Roman" w:eastAsiaTheme="minorEastAsia" w:hAnsi="Times New Roman" w:cs="Times New Roman" w:hint="eastAsia"/>
          <w:sz w:val="28"/>
          <w:szCs w:val="28"/>
        </w:rPr>
        <w:t>若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达不到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1:2</w:t>
      </w:r>
      <w:r w:rsidR="00186407" w:rsidRPr="004F4E44">
        <w:rPr>
          <w:rFonts w:ascii="Times New Roman" w:eastAsiaTheme="minorEastAsia" w:hAnsi="Times New Roman" w:cs="Times New Roman" w:hint="eastAsia"/>
          <w:sz w:val="28"/>
          <w:szCs w:val="28"/>
        </w:rPr>
        <w:t>，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取消招聘岗位或相应递减</w:t>
      </w:r>
      <w:proofErr w:type="gramStart"/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该岗位</w:t>
      </w:r>
      <w:proofErr w:type="gramEnd"/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的招聘人数。</w:t>
      </w:r>
    </w:p>
    <w:p w14:paraId="1BDE0B31" w14:textId="2374AB85" w:rsidR="00CE10B0" w:rsidRPr="004F4E44" w:rsidRDefault="00616424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复试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侧重考察专业能力和岗位操作能力，面试成绩从高至低进行排序，按照招聘计划数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1:1</w:t>
      </w:r>
      <w:r w:rsidR="00CE10B0" w:rsidRPr="004F4E44">
        <w:rPr>
          <w:rFonts w:ascii="Times New Roman" w:eastAsiaTheme="minorEastAsia" w:hAnsi="Times New Roman" w:cs="Times New Roman" w:hint="eastAsia"/>
          <w:sz w:val="28"/>
          <w:szCs w:val="28"/>
        </w:rPr>
        <w:t>的比例确定背景调查人员名单和体检名单。</w:t>
      </w:r>
    </w:p>
    <w:p w14:paraId="351D94F5" w14:textId="6B4A48F7" w:rsidR="00856244" w:rsidRPr="004F4E44" w:rsidRDefault="00B1662C">
      <w:pPr>
        <w:spacing w:line="360" w:lineRule="auto"/>
        <w:ind w:firstLine="560"/>
        <w:rPr>
          <w:rFonts w:ascii="Times New Roman" w:eastAsia="楷体" w:hAnsi="Times New Roman" w:cs="Times New Roman"/>
          <w:b/>
          <w:szCs w:val="28"/>
        </w:rPr>
      </w:pPr>
      <w:r w:rsidRPr="004F4E44">
        <w:rPr>
          <w:rFonts w:ascii="Times New Roman" w:eastAsia="楷体" w:hAnsi="Times New Roman" w:cs="Times New Roman" w:hint="eastAsia"/>
          <w:b/>
          <w:szCs w:val="28"/>
        </w:rPr>
        <w:t>（五）考察与体检</w:t>
      </w:r>
    </w:p>
    <w:p w14:paraId="34433D1D" w14:textId="77777777" w:rsidR="00186407" w:rsidRPr="004F4E44" w:rsidRDefault="00CE10B0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对入围考察人选进行考察，包含人事档案审核与背景调查。在指定医院进行体检，患有影响履行岗位职责疾病的，取消录用资格。体检标准参照《公务员录用体检通用标准（试行）》执行（含毒检）。</w:t>
      </w:r>
    </w:p>
    <w:p w14:paraId="14E7B3FA" w14:textId="6F7B9D08" w:rsidR="00856244" w:rsidRPr="004F4E44" w:rsidRDefault="00CE10B0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未参加体检、考察（背景调查）或体检、考察（背景调查）不合格者，不能进入下一环节。集团可根据</w:t>
      </w:r>
      <w:r w:rsidR="00616424" w:rsidRPr="004F4E44">
        <w:rPr>
          <w:rFonts w:ascii="Times New Roman" w:eastAsiaTheme="minorEastAsia" w:hAnsi="Times New Roman" w:cs="Times New Roman" w:hint="eastAsia"/>
          <w:sz w:val="28"/>
          <w:szCs w:val="28"/>
        </w:rPr>
        <w:t>复试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成绩排名安排递补，递补如无合适人选则取消</w:t>
      </w: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该岗位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招聘计划。</w:t>
      </w:r>
    </w:p>
    <w:p w14:paraId="17F0483A" w14:textId="43034FFA" w:rsidR="00856244" w:rsidRPr="004F4E44" w:rsidRDefault="00B1662C">
      <w:pPr>
        <w:spacing w:line="360" w:lineRule="auto"/>
        <w:ind w:firstLine="560"/>
        <w:rPr>
          <w:rFonts w:ascii="Times New Roman" w:eastAsia="楷体" w:hAnsi="Times New Roman" w:cs="Times New Roman"/>
          <w:b/>
          <w:szCs w:val="28"/>
        </w:rPr>
      </w:pPr>
      <w:r w:rsidRPr="004F4E44">
        <w:rPr>
          <w:rFonts w:ascii="Times New Roman" w:eastAsia="楷体" w:hAnsi="Times New Roman" w:cs="Times New Roman" w:hint="eastAsia"/>
          <w:b/>
          <w:szCs w:val="28"/>
        </w:rPr>
        <w:t>（</w:t>
      </w:r>
      <w:r w:rsidR="00186407" w:rsidRPr="004F4E44">
        <w:rPr>
          <w:rFonts w:ascii="Times New Roman" w:eastAsia="楷体" w:hAnsi="Times New Roman" w:cs="Times New Roman" w:hint="eastAsia"/>
          <w:b/>
          <w:szCs w:val="28"/>
        </w:rPr>
        <w:t>六</w:t>
      </w:r>
      <w:r w:rsidRPr="004F4E44">
        <w:rPr>
          <w:rFonts w:ascii="Times New Roman" w:eastAsia="楷体" w:hAnsi="Times New Roman" w:cs="Times New Roman" w:hint="eastAsia"/>
          <w:b/>
          <w:szCs w:val="28"/>
        </w:rPr>
        <w:t>）公示</w:t>
      </w:r>
    </w:p>
    <w:p w14:paraId="780F9AB4" w14:textId="753B2045" w:rsidR="00856244" w:rsidRPr="004F4E44" w:rsidRDefault="00186407" w:rsidP="00186407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考察与体检结束后，</w:t>
      </w: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经集团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党委讨论决定拟录用人员。</w:t>
      </w:r>
      <w:r w:rsidR="00C9272B" w:rsidRPr="004F4E44">
        <w:rPr>
          <w:rFonts w:ascii="Times New Roman" w:eastAsiaTheme="minorEastAsia" w:hAnsi="Times New Roman" w:cs="Times New Roman" w:hint="eastAsia"/>
          <w:sz w:val="28"/>
          <w:szCs w:val="28"/>
        </w:rPr>
        <w:t>对拟录用人员进行为期</w:t>
      </w:r>
      <w:r w:rsidR="00C9272B" w:rsidRPr="004F4E44">
        <w:rPr>
          <w:rFonts w:ascii="Times New Roman" w:eastAsiaTheme="minorEastAsia" w:hAnsi="Times New Roman" w:cs="Times New Roman" w:hint="eastAsia"/>
          <w:sz w:val="28"/>
          <w:szCs w:val="28"/>
        </w:rPr>
        <w:t>5</w:t>
      </w:r>
      <w:r w:rsidR="00C9272B" w:rsidRPr="004F4E44">
        <w:rPr>
          <w:rFonts w:ascii="Times New Roman" w:eastAsiaTheme="minorEastAsia" w:hAnsi="Times New Roman" w:cs="Times New Roman" w:hint="eastAsia"/>
          <w:sz w:val="28"/>
          <w:szCs w:val="28"/>
        </w:rPr>
        <w:t>个工作日的公示。公示期满无异议的，按规定办理相关手续；公示期内反映的问题经查实影响录用的，取消其录用资格。</w:t>
      </w:r>
    </w:p>
    <w:p w14:paraId="09AEF018" w14:textId="08AADB87" w:rsidR="00856244" w:rsidRPr="004F4E44" w:rsidRDefault="00B1662C">
      <w:pPr>
        <w:spacing w:line="360" w:lineRule="auto"/>
        <w:ind w:firstLine="560"/>
        <w:rPr>
          <w:rFonts w:ascii="Times New Roman" w:eastAsia="楷体" w:hAnsi="Times New Roman" w:cs="Times New Roman"/>
          <w:b/>
          <w:szCs w:val="28"/>
        </w:rPr>
      </w:pPr>
      <w:r w:rsidRPr="004F4E44">
        <w:rPr>
          <w:rFonts w:ascii="Times New Roman" w:eastAsia="楷体" w:hAnsi="Times New Roman" w:cs="Times New Roman" w:hint="eastAsia"/>
          <w:b/>
          <w:szCs w:val="28"/>
        </w:rPr>
        <w:t>（</w:t>
      </w:r>
      <w:r w:rsidR="001D2EDF" w:rsidRPr="004F4E44">
        <w:rPr>
          <w:rFonts w:ascii="Times New Roman" w:eastAsia="楷体" w:hAnsi="Times New Roman" w:cs="Times New Roman" w:hint="eastAsia"/>
          <w:b/>
          <w:szCs w:val="28"/>
        </w:rPr>
        <w:t>七</w:t>
      </w:r>
      <w:r w:rsidRPr="004F4E44">
        <w:rPr>
          <w:rFonts w:ascii="Times New Roman" w:eastAsia="楷体" w:hAnsi="Times New Roman" w:cs="Times New Roman" w:hint="eastAsia"/>
          <w:b/>
          <w:szCs w:val="28"/>
        </w:rPr>
        <w:t>）录用</w:t>
      </w:r>
    </w:p>
    <w:p w14:paraId="61ED52AC" w14:textId="77777777" w:rsidR="00C9272B" w:rsidRPr="004F4E44" w:rsidRDefault="00C9272B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拟录用人员办理入职手续，与用人单位签订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5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期劳动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合同（其中试用期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6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个月）。</w:t>
      </w:r>
    </w:p>
    <w:p w14:paraId="2B067088" w14:textId="6CFDDBFC" w:rsidR="00856244" w:rsidRPr="004F4E44" w:rsidRDefault="00B1662C">
      <w:pPr>
        <w:spacing w:line="360" w:lineRule="auto"/>
        <w:ind w:firstLine="560"/>
        <w:rPr>
          <w:rFonts w:ascii="Times New Roman" w:eastAsia="黑体" w:hAnsi="Times New Roman" w:cs="Times New Roman"/>
          <w:b/>
          <w:szCs w:val="28"/>
        </w:rPr>
      </w:pPr>
      <w:r w:rsidRPr="004F4E44">
        <w:rPr>
          <w:rFonts w:ascii="Times New Roman" w:eastAsia="黑体" w:hAnsi="Times New Roman" w:cs="Times New Roman" w:hint="eastAsia"/>
          <w:b/>
          <w:szCs w:val="28"/>
        </w:rPr>
        <w:lastRenderedPageBreak/>
        <w:t>四、薪酬和绩效考核</w:t>
      </w:r>
    </w:p>
    <w:p w14:paraId="3117CBA0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薪酬福利待遇和绩效考核按各公司有关标准执行。</w:t>
      </w:r>
    </w:p>
    <w:p w14:paraId="78EB9822" w14:textId="77777777" w:rsidR="00856244" w:rsidRPr="004F4E44" w:rsidRDefault="00B1662C">
      <w:pPr>
        <w:spacing w:line="360" w:lineRule="auto"/>
        <w:ind w:firstLine="560"/>
        <w:rPr>
          <w:rFonts w:ascii="Times New Roman" w:eastAsia="黑体" w:hAnsi="Times New Roman" w:cs="Times New Roman"/>
          <w:b/>
          <w:szCs w:val="28"/>
        </w:rPr>
      </w:pPr>
      <w:r w:rsidRPr="004F4E44">
        <w:rPr>
          <w:rFonts w:ascii="Times New Roman" w:eastAsia="黑体" w:hAnsi="Times New Roman" w:cs="Times New Roman" w:hint="eastAsia"/>
          <w:b/>
          <w:szCs w:val="28"/>
        </w:rPr>
        <w:t>五、其他事项</w:t>
      </w:r>
    </w:p>
    <w:p w14:paraId="0138367C" w14:textId="09EF4893" w:rsidR="00856244" w:rsidRPr="004F4E44" w:rsidRDefault="00B1662C" w:rsidP="001E48C5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资格审查贯穿整个招聘过程，应聘人员应对本人填报的信息、提供资料的真实、准确性负责。凡不符合公开招聘条件弄虚作假者，一经查实，取消应聘资格。应聘人员个人资料</w:t>
      </w: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仅应用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于此次公开招聘，不公开、不退还。</w:t>
      </w:r>
    </w:p>
    <w:p w14:paraId="648ED656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应聘人员须在招聘期间保持本人手机畅通。对已通知却未在规定时间内参加的，视为自动放弃。凡因应聘人员通信不畅通造成的相应后果，概由应聘人员承担。</w:t>
      </w:r>
    </w:p>
    <w:p w14:paraId="56C19049" w14:textId="77777777" w:rsidR="00856244" w:rsidRPr="004F4E44" w:rsidRDefault="00B1662C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应聘人员一经提交报名，视为已知悉并认同本公告全部内容。</w:t>
      </w:r>
    </w:p>
    <w:p w14:paraId="5AC92D2A" w14:textId="77777777" w:rsidR="00856244" w:rsidRPr="004F4E44" w:rsidRDefault="00B1662C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招聘过程中如发现应聘人员有考试舞弊等行为，一经查实，立即取消应聘资格，并追究相关责任。</w:t>
      </w:r>
    </w:p>
    <w:p w14:paraId="72D68CA1" w14:textId="0434D272" w:rsidR="00856244" w:rsidRPr="004F4E44" w:rsidRDefault="00B1662C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本次招聘不收取任何费用、不授权任何机构进行培训，请应聘人员提高警惕，谨防受骗。</w:t>
      </w:r>
    </w:p>
    <w:p w14:paraId="797A2445" w14:textId="0E099E55" w:rsidR="007B2CF6" w:rsidRPr="004F4E44" w:rsidRDefault="007B2CF6" w:rsidP="005B6F94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6.</w:t>
      </w:r>
      <w:r w:rsidR="00E53AFC" w:rsidRPr="004F4E44">
        <w:rPr>
          <w:rFonts w:ascii="Times New Roman" w:eastAsiaTheme="minorEastAsia" w:hAnsi="Times New Roman" w:cs="Times New Roman" w:hint="eastAsia"/>
          <w:sz w:val="28"/>
          <w:szCs w:val="28"/>
        </w:rPr>
        <w:t>校园招聘人员</w:t>
      </w:r>
      <w:r w:rsidR="00B77E12" w:rsidRPr="004F4E44">
        <w:rPr>
          <w:rFonts w:ascii="Times New Roman" w:eastAsiaTheme="minorEastAsia" w:hAnsi="Times New Roman" w:cs="Times New Roman" w:hint="eastAsia"/>
          <w:sz w:val="28"/>
          <w:szCs w:val="28"/>
        </w:rPr>
        <w:t>年龄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计算的截止日期为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2025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年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日。</w:t>
      </w:r>
    </w:p>
    <w:p w14:paraId="5BB085D7" w14:textId="2F02DD61" w:rsidR="00856244" w:rsidRPr="004F4E44" w:rsidRDefault="00EF4E04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B1662C" w:rsidRPr="004F4E4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1662C" w:rsidRPr="004F4E44">
        <w:rPr>
          <w:rFonts w:ascii="Times New Roman" w:eastAsiaTheme="minorEastAsia" w:hAnsi="Times New Roman" w:cs="Times New Roman"/>
          <w:sz w:val="28"/>
          <w:szCs w:val="28"/>
        </w:rPr>
        <w:t>集团有权根据岗位需求变化及报名情况等因素，调整、取消或终止个别岗位的招聘工作，并对本次招聘享有最终解释权。</w:t>
      </w:r>
    </w:p>
    <w:p w14:paraId="6C6BE7F1" w14:textId="77777777" w:rsidR="00856244" w:rsidRPr="004F4E44" w:rsidRDefault="00B1662C">
      <w:pPr>
        <w:spacing w:line="360" w:lineRule="auto"/>
        <w:ind w:firstLine="560"/>
        <w:rPr>
          <w:rFonts w:ascii="Times New Roman" w:eastAsia="黑体" w:hAnsi="Times New Roman" w:cs="Times New Roman"/>
          <w:b/>
          <w:szCs w:val="28"/>
        </w:rPr>
      </w:pPr>
      <w:r w:rsidRPr="004F4E44">
        <w:rPr>
          <w:rFonts w:ascii="Times New Roman" w:eastAsia="黑体" w:hAnsi="Times New Roman" w:cs="Times New Roman" w:hint="eastAsia"/>
          <w:b/>
          <w:szCs w:val="28"/>
        </w:rPr>
        <w:t>六、联系方式</w:t>
      </w:r>
    </w:p>
    <w:p w14:paraId="02ADFDAB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咨询电话：</w:t>
      </w:r>
    </w:p>
    <w:p w14:paraId="7A8534A8" w14:textId="40FE99F9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报名技术咨询（前程无忧）：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0731-88731888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（转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144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）；</w:t>
      </w:r>
    </w:p>
    <w:p w14:paraId="46968D41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湖南能源集团有限公司：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0731-85188623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</w:p>
    <w:p w14:paraId="23A55242" w14:textId="21D89BCA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>湖南湘投金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天钛金属股份有限公司：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0731-88</w:t>
      </w:r>
      <w:r w:rsidR="00126CB6" w:rsidRPr="004F4E44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2799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</w:p>
    <w:p w14:paraId="18516128" w14:textId="36D6F49B" w:rsidR="00856244" w:rsidRPr="004F4E44" w:rsidRDefault="00B55D8F" w:rsidP="009125BF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</w:t>
      </w: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湘投金天钛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业科技股份有限公司：</w:t>
      </w:r>
      <w:r w:rsidR="007E125A" w:rsidRPr="004F4E44">
        <w:rPr>
          <w:rFonts w:ascii="Times New Roman" w:eastAsiaTheme="minorEastAsia" w:hAnsi="Times New Roman" w:cs="Times New Roman"/>
          <w:sz w:val="28"/>
          <w:szCs w:val="28"/>
        </w:rPr>
        <w:t>0736-7315605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  <w:r w:rsidR="00B1662C"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14:paraId="0508F155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湖南省国际工程咨询集团有限公司：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0731-82110578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14:paraId="431F0D64" w14:textId="0C09A3E2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湖南发展集团股份有限公司：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0731-8878218</w:t>
      </w:r>
      <w:r w:rsidR="00126CB6" w:rsidRPr="004F4E4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</w:p>
    <w:p w14:paraId="78137556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湖南省国</w:t>
      </w: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智云科技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0731-85606191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</w:p>
    <w:p w14:paraId="1951820F" w14:textId="49F26148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湖南普照信息材料有限公司：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0731-88</w:t>
      </w:r>
      <w:r w:rsidR="00126CB6" w:rsidRPr="004F4E44">
        <w:rPr>
          <w:rFonts w:ascii="Times New Roman" w:eastAsiaTheme="minorEastAsia" w:hAnsi="Times New Roman" w:cs="Times New Roman"/>
          <w:sz w:val="28"/>
          <w:szCs w:val="28"/>
        </w:rPr>
        <w:t>230908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</w:p>
    <w:p w14:paraId="66F72CEC" w14:textId="4448C9C8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湖南湘投轻材科技股份有限公司：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15873358810</w:t>
      </w:r>
      <w:r w:rsidR="004C11C9"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14:paraId="4FE4CBF5" w14:textId="0265C226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湖南煤业股份有限公司：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0731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-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85983997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1771443B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湘能华磊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光电股份有限公司：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0735-2115555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14:paraId="6F53572F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湖南第一工业设计研究院有限公司：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15802617396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14:paraId="6B44986A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湖南省煤业集团白沙实业有限责任公司：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0734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-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4712096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14:paraId="4197FB8A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湖南能源集团资兴实业有限公司：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15197583758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</w:p>
    <w:p w14:paraId="3AA5BB33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湘煤新疆能源开发有限责任公司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19309951488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；</w:t>
      </w:r>
    </w:p>
    <w:p w14:paraId="36B1074A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湘能电投</w:t>
      </w:r>
      <w:proofErr w:type="gramEnd"/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（岳阳）发电有限公司：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0731-85226109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。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7E99BFA9" w14:textId="77777777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咨询时间：工作日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8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30-1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2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0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00-17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14:paraId="6B5AB120" w14:textId="14D5D35F" w:rsidR="00856244" w:rsidRPr="004F4E44" w:rsidRDefault="00B1662C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集团地址：湖南省长沙市岳麓区含浦北路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999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号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14:paraId="114A06D9" w14:textId="77777777" w:rsidR="00856244" w:rsidRPr="004F4E44" w:rsidRDefault="00856244">
      <w:pPr>
        <w:spacing w:line="360" w:lineRule="auto"/>
        <w:ind w:firstLine="560"/>
        <w:rPr>
          <w:rFonts w:ascii="Times New Roman" w:eastAsiaTheme="minorEastAsia" w:hAnsi="Times New Roman" w:cs="Times New Roman"/>
          <w:sz w:val="28"/>
          <w:szCs w:val="28"/>
        </w:rPr>
      </w:pPr>
    </w:p>
    <w:p w14:paraId="0E084F24" w14:textId="77777777" w:rsidR="00BE07CF" w:rsidRPr="004F4E44" w:rsidRDefault="00BE07CF" w:rsidP="002E7065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34618F3E" w14:textId="08BA9E56" w:rsidR="00856244" w:rsidRPr="004F4E44" w:rsidRDefault="00B1662C" w:rsidP="00E02C58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附件</w:t>
      </w:r>
      <w:r w:rsidR="000641A5" w:rsidRPr="004F4E44"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1</w:t>
      </w:r>
      <w:r w:rsidR="000641A5" w:rsidRPr="004F4E44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DD0365"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湖南能源集团相关子企业简介</w:t>
      </w:r>
    </w:p>
    <w:p w14:paraId="240ABF18" w14:textId="11D75033" w:rsidR="00856244" w:rsidRPr="004F4E44" w:rsidRDefault="00B1662C" w:rsidP="000641A5">
      <w:pPr>
        <w:spacing w:line="360" w:lineRule="auto"/>
        <w:ind w:firstLineChars="500" w:firstLine="1400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2</w:t>
      </w:r>
      <w:r w:rsidR="000641A5" w:rsidRPr="004F4E44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湖南能源集团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2025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年上半年校园招聘岗位需求表</w:t>
      </w:r>
    </w:p>
    <w:p w14:paraId="2D20DF57" w14:textId="61D2E278" w:rsidR="005B3887" w:rsidRPr="004F4E44" w:rsidRDefault="00EF4E04" w:rsidP="000641A5">
      <w:pPr>
        <w:spacing w:line="360" w:lineRule="auto"/>
        <w:ind w:firstLineChars="500" w:firstLine="140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bookmarkStart w:id="0" w:name="_GoBack"/>
      <w:bookmarkEnd w:id="0"/>
      <w:r w:rsidR="000641A5" w:rsidRPr="004F4E44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5B3887"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湖南能源集团应聘</w:t>
      </w:r>
      <w:r w:rsidR="00376236" w:rsidRPr="004F4E44">
        <w:rPr>
          <w:rFonts w:ascii="Times New Roman" w:eastAsiaTheme="minorEastAsia" w:hAnsi="Times New Roman" w:cs="Times New Roman" w:hint="eastAsia"/>
          <w:sz w:val="28"/>
          <w:szCs w:val="28"/>
        </w:rPr>
        <w:t>人员</w:t>
      </w:r>
      <w:r w:rsidR="005B3887" w:rsidRPr="004F4E44">
        <w:rPr>
          <w:rFonts w:ascii="Times New Roman" w:eastAsiaTheme="minorEastAsia" w:hAnsi="Times New Roman" w:cs="Times New Roman" w:hint="eastAsia"/>
          <w:sz w:val="28"/>
          <w:szCs w:val="28"/>
        </w:rPr>
        <w:t>登记表</w:t>
      </w:r>
    </w:p>
    <w:p w14:paraId="33D79954" w14:textId="4E77B39D" w:rsidR="00AC064D" w:rsidRPr="004F4E44" w:rsidRDefault="00AC064D" w:rsidP="000641A5">
      <w:pPr>
        <w:spacing w:line="360" w:lineRule="auto"/>
        <w:ind w:firstLineChars="500" w:firstLine="1400"/>
        <w:rPr>
          <w:rFonts w:ascii="Times New Roman" w:eastAsiaTheme="minorEastAsia" w:hAnsi="Times New Roman" w:cs="Times New Roman"/>
          <w:sz w:val="28"/>
          <w:szCs w:val="28"/>
        </w:rPr>
      </w:pPr>
    </w:p>
    <w:p w14:paraId="61325A3C" w14:textId="7665029E" w:rsidR="00AC064D" w:rsidRPr="004F4E44" w:rsidRDefault="00AC064D" w:rsidP="000641A5">
      <w:pPr>
        <w:spacing w:line="360" w:lineRule="auto"/>
        <w:ind w:firstLineChars="500" w:firstLine="1400"/>
        <w:rPr>
          <w:rFonts w:ascii="Times New Roman" w:eastAsiaTheme="minorEastAsia" w:hAnsi="Times New Roman" w:cs="Times New Roman"/>
          <w:sz w:val="28"/>
          <w:szCs w:val="28"/>
        </w:rPr>
      </w:pPr>
    </w:p>
    <w:p w14:paraId="379DC44D" w14:textId="77777777" w:rsidR="00AC064D" w:rsidRPr="004F4E44" w:rsidRDefault="00AC064D" w:rsidP="00AC064D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湖南能源集团有限公司</w:t>
      </w:r>
    </w:p>
    <w:p w14:paraId="3A8082FB" w14:textId="77777777" w:rsidR="00AC064D" w:rsidRPr="004F4E44" w:rsidRDefault="00AC064D" w:rsidP="00AC064D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F4E44">
        <w:rPr>
          <w:rFonts w:ascii="Times New Roman" w:eastAsiaTheme="minorEastAsia" w:hAnsi="Times New Roman" w:cs="Times New Roman"/>
          <w:sz w:val="28"/>
          <w:szCs w:val="28"/>
        </w:rPr>
        <w:t>2025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 w:rsidRPr="004F4E4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3</w:t>
      </w:r>
      <w:r w:rsidRPr="004F4E44">
        <w:rPr>
          <w:rFonts w:ascii="Times New Roman" w:eastAsiaTheme="minorEastAsia" w:hAnsi="Times New Roman" w:cs="Times New Roman" w:hint="eastAsia"/>
          <w:sz w:val="28"/>
          <w:szCs w:val="28"/>
        </w:rPr>
        <w:t>日</w:t>
      </w:r>
    </w:p>
    <w:p w14:paraId="1C2266C7" w14:textId="77777777" w:rsidR="00AC064D" w:rsidRPr="004F4E44" w:rsidRDefault="00AC064D" w:rsidP="000641A5">
      <w:pPr>
        <w:spacing w:line="360" w:lineRule="auto"/>
        <w:ind w:firstLineChars="500" w:firstLine="1400"/>
        <w:rPr>
          <w:rFonts w:ascii="Times New Roman" w:eastAsiaTheme="minorEastAsia" w:hAnsi="Times New Roman" w:cs="Times New Roman"/>
          <w:sz w:val="28"/>
          <w:szCs w:val="28"/>
        </w:rPr>
      </w:pPr>
    </w:p>
    <w:p w14:paraId="14437F33" w14:textId="5B874400" w:rsidR="00856244" w:rsidRPr="004F4E44" w:rsidRDefault="00856244">
      <w:pPr>
        <w:spacing w:line="360" w:lineRule="auto"/>
        <w:ind w:firstLine="560"/>
        <w:rPr>
          <w:rFonts w:ascii="Times New Roman" w:hAnsi="Times New Roman" w:cs="Times New Roman"/>
          <w:sz w:val="28"/>
          <w:szCs w:val="28"/>
        </w:rPr>
      </w:pPr>
    </w:p>
    <w:sectPr w:rsidR="00856244" w:rsidRPr="004F4E44"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14579" w14:textId="77777777" w:rsidR="0099784B" w:rsidRDefault="0099784B">
      <w:r>
        <w:separator/>
      </w:r>
    </w:p>
  </w:endnote>
  <w:endnote w:type="continuationSeparator" w:id="0">
    <w:p w14:paraId="6347402F" w14:textId="77777777" w:rsidR="0099784B" w:rsidRDefault="0099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753357"/>
    </w:sdtPr>
    <w:sdtEndPr>
      <w:rPr>
        <w:rFonts w:asciiTheme="minorEastAsia" w:eastAsiaTheme="minorEastAsia" w:hAnsiTheme="minorEastAsia"/>
        <w:sz w:val="24"/>
        <w:szCs w:val="24"/>
      </w:rPr>
    </w:sdtEndPr>
    <w:sdtContent>
      <w:p w14:paraId="05342737" w14:textId="3894388F" w:rsidR="00856244" w:rsidRDefault="00B1662C">
        <w:pPr>
          <w:pStyle w:val="a7"/>
          <w:jc w:val="center"/>
          <w:rPr>
            <w:rFonts w:asciiTheme="minorEastAsia" w:eastAsiaTheme="minorEastAsia" w:hAnsiTheme="minorEastAsia"/>
            <w:sz w:val="24"/>
            <w:szCs w:val="24"/>
          </w:rPr>
        </w:pPr>
        <w:r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EF4E04" w:rsidRPr="00EF4E04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EF4E04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5 -</w:t>
        </w:r>
        <w:r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14:paraId="3CD12C91" w14:textId="77777777" w:rsidR="00856244" w:rsidRDefault="008562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35AC4" w14:textId="77777777" w:rsidR="0099784B" w:rsidRDefault="0099784B">
      <w:r>
        <w:separator/>
      </w:r>
    </w:p>
  </w:footnote>
  <w:footnote w:type="continuationSeparator" w:id="0">
    <w:p w14:paraId="04B7C2E7" w14:textId="77777777" w:rsidR="0099784B" w:rsidRDefault="00997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Yjc2OGQwMWFiY2E0YjhjNjgwNmQzZGU3ODlkOTEifQ=="/>
  </w:docVars>
  <w:rsids>
    <w:rsidRoot w:val="00780878"/>
    <w:rsid w:val="000011B8"/>
    <w:rsid w:val="00001BDD"/>
    <w:rsid w:val="00003D5B"/>
    <w:rsid w:val="000068A4"/>
    <w:rsid w:val="0002272F"/>
    <w:rsid w:val="00042B44"/>
    <w:rsid w:val="00052E11"/>
    <w:rsid w:val="00052E8B"/>
    <w:rsid w:val="000641A5"/>
    <w:rsid w:val="00072B57"/>
    <w:rsid w:val="00083101"/>
    <w:rsid w:val="0008590D"/>
    <w:rsid w:val="00097CE2"/>
    <w:rsid w:val="000A45A9"/>
    <w:rsid w:val="000C0C50"/>
    <w:rsid w:val="000C3D18"/>
    <w:rsid w:val="000C3EF6"/>
    <w:rsid w:val="000D2239"/>
    <w:rsid w:val="000D50E0"/>
    <w:rsid w:val="000E55F3"/>
    <w:rsid w:val="0011192A"/>
    <w:rsid w:val="00113B3A"/>
    <w:rsid w:val="00126CB6"/>
    <w:rsid w:val="00145EC1"/>
    <w:rsid w:val="00152808"/>
    <w:rsid w:val="001676A3"/>
    <w:rsid w:val="00186407"/>
    <w:rsid w:val="00190E92"/>
    <w:rsid w:val="001B68A2"/>
    <w:rsid w:val="001C13B9"/>
    <w:rsid w:val="001D2EDF"/>
    <w:rsid w:val="001D5139"/>
    <w:rsid w:val="001E48C5"/>
    <w:rsid w:val="001F449E"/>
    <w:rsid w:val="001F6046"/>
    <w:rsid w:val="00226DE5"/>
    <w:rsid w:val="00240912"/>
    <w:rsid w:val="00247A95"/>
    <w:rsid w:val="002510E2"/>
    <w:rsid w:val="0026339D"/>
    <w:rsid w:val="002671A0"/>
    <w:rsid w:val="00271B25"/>
    <w:rsid w:val="002912BF"/>
    <w:rsid w:val="002978A4"/>
    <w:rsid w:val="002A03FC"/>
    <w:rsid w:val="002C0D1A"/>
    <w:rsid w:val="002D4F12"/>
    <w:rsid w:val="002D5DEF"/>
    <w:rsid w:val="002E5380"/>
    <w:rsid w:val="002E7065"/>
    <w:rsid w:val="002F16A3"/>
    <w:rsid w:val="002F4666"/>
    <w:rsid w:val="003053CF"/>
    <w:rsid w:val="00305A07"/>
    <w:rsid w:val="00337FD4"/>
    <w:rsid w:val="003573D3"/>
    <w:rsid w:val="0037299B"/>
    <w:rsid w:val="00376236"/>
    <w:rsid w:val="00385146"/>
    <w:rsid w:val="003B05E1"/>
    <w:rsid w:val="003B14F2"/>
    <w:rsid w:val="003B15D1"/>
    <w:rsid w:val="003D240B"/>
    <w:rsid w:val="003D56E2"/>
    <w:rsid w:val="003E06DC"/>
    <w:rsid w:val="00437FD2"/>
    <w:rsid w:val="004505E4"/>
    <w:rsid w:val="00457417"/>
    <w:rsid w:val="00465CCF"/>
    <w:rsid w:val="00492618"/>
    <w:rsid w:val="004A22E0"/>
    <w:rsid w:val="004A69D1"/>
    <w:rsid w:val="004B6070"/>
    <w:rsid w:val="004C11C9"/>
    <w:rsid w:val="004E6EEA"/>
    <w:rsid w:val="004F4E44"/>
    <w:rsid w:val="004F7749"/>
    <w:rsid w:val="00500A26"/>
    <w:rsid w:val="005027BF"/>
    <w:rsid w:val="00507948"/>
    <w:rsid w:val="005274FE"/>
    <w:rsid w:val="0053223A"/>
    <w:rsid w:val="005B11AB"/>
    <w:rsid w:val="005B3887"/>
    <w:rsid w:val="005B6F94"/>
    <w:rsid w:val="005C20C9"/>
    <w:rsid w:val="005C2820"/>
    <w:rsid w:val="005E4F89"/>
    <w:rsid w:val="005F6C76"/>
    <w:rsid w:val="00600991"/>
    <w:rsid w:val="006126FE"/>
    <w:rsid w:val="00614858"/>
    <w:rsid w:val="00616424"/>
    <w:rsid w:val="00620686"/>
    <w:rsid w:val="006221A2"/>
    <w:rsid w:val="00626E75"/>
    <w:rsid w:val="0064010F"/>
    <w:rsid w:val="006440F6"/>
    <w:rsid w:val="0067633E"/>
    <w:rsid w:val="00693F99"/>
    <w:rsid w:val="006A7417"/>
    <w:rsid w:val="006C4FFB"/>
    <w:rsid w:val="006D0013"/>
    <w:rsid w:val="006D1F3B"/>
    <w:rsid w:val="006F1E41"/>
    <w:rsid w:val="00700018"/>
    <w:rsid w:val="00720E24"/>
    <w:rsid w:val="00721097"/>
    <w:rsid w:val="00722D9C"/>
    <w:rsid w:val="00723A65"/>
    <w:rsid w:val="00727B8A"/>
    <w:rsid w:val="007452FC"/>
    <w:rsid w:val="00747723"/>
    <w:rsid w:val="00754DD3"/>
    <w:rsid w:val="00755C89"/>
    <w:rsid w:val="00757E81"/>
    <w:rsid w:val="00762986"/>
    <w:rsid w:val="00780878"/>
    <w:rsid w:val="007A520F"/>
    <w:rsid w:val="007B2CF6"/>
    <w:rsid w:val="007E125A"/>
    <w:rsid w:val="007E21E1"/>
    <w:rsid w:val="007F5E14"/>
    <w:rsid w:val="00807A6B"/>
    <w:rsid w:val="00856244"/>
    <w:rsid w:val="00862CA9"/>
    <w:rsid w:val="00864774"/>
    <w:rsid w:val="00865DCC"/>
    <w:rsid w:val="008936F3"/>
    <w:rsid w:val="008A316B"/>
    <w:rsid w:val="008C248B"/>
    <w:rsid w:val="008C258D"/>
    <w:rsid w:val="008C7DE3"/>
    <w:rsid w:val="008D47DD"/>
    <w:rsid w:val="009038D5"/>
    <w:rsid w:val="009125BF"/>
    <w:rsid w:val="00922450"/>
    <w:rsid w:val="00935C60"/>
    <w:rsid w:val="00940A9F"/>
    <w:rsid w:val="009475F4"/>
    <w:rsid w:val="00947F1B"/>
    <w:rsid w:val="00956D04"/>
    <w:rsid w:val="00964301"/>
    <w:rsid w:val="00975B85"/>
    <w:rsid w:val="0099784B"/>
    <w:rsid w:val="009A1386"/>
    <w:rsid w:val="009B6A95"/>
    <w:rsid w:val="009B7E91"/>
    <w:rsid w:val="009C2A73"/>
    <w:rsid w:val="009E3B27"/>
    <w:rsid w:val="009E3E35"/>
    <w:rsid w:val="009F0F87"/>
    <w:rsid w:val="009F5FF1"/>
    <w:rsid w:val="00A053BF"/>
    <w:rsid w:val="00A27C2E"/>
    <w:rsid w:val="00A33650"/>
    <w:rsid w:val="00A35836"/>
    <w:rsid w:val="00A44A6D"/>
    <w:rsid w:val="00A7472F"/>
    <w:rsid w:val="00A84B8A"/>
    <w:rsid w:val="00AC064D"/>
    <w:rsid w:val="00AC437A"/>
    <w:rsid w:val="00AE317A"/>
    <w:rsid w:val="00B01DF1"/>
    <w:rsid w:val="00B04AF4"/>
    <w:rsid w:val="00B0616A"/>
    <w:rsid w:val="00B1662C"/>
    <w:rsid w:val="00B212DC"/>
    <w:rsid w:val="00B30B27"/>
    <w:rsid w:val="00B46FF9"/>
    <w:rsid w:val="00B55D8F"/>
    <w:rsid w:val="00B65535"/>
    <w:rsid w:val="00B65B51"/>
    <w:rsid w:val="00B70255"/>
    <w:rsid w:val="00B71DEE"/>
    <w:rsid w:val="00B74DE4"/>
    <w:rsid w:val="00B77E12"/>
    <w:rsid w:val="00BB7200"/>
    <w:rsid w:val="00BD5009"/>
    <w:rsid w:val="00BE07CF"/>
    <w:rsid w:val="00BF08BD"/>
    <w:rsid w:val="00C3507D"/>
    <w:rsid w:val="00C40125"/>
    <w:rsid w:val="00C66E6F"/>
    <w:rsid w:val="00C760C8"/>
    <w:rsid w:val="00C77550"/>
    <w:rsid w:val="00C9272B"/>
    <w:rsid w:val="00C92B53"/>
    <w:rsid w:val="00CA0575"/>
    <w:rsid w:val="00CA2D2E"/>
    <w:rsid w:val="00CD4665"/>
    <w:rsid w:val="00CE10B0"/>
    <w:rsid w:val="00CE16C2"/>
    <w:rsid w:val="00D24032"/>
    <w:rsid w:val="00D3767F"/>
    <w:rsid w:val="00D476F4"/>
    <w:rsid w:val="00D57E86"/>
    <w:rsid w:val="00D74930"/>
    <w:rsid w:val="00D753B1"/>
    <w:rsid w:val="00DA00AB"/>
    <w:rsid w:val="00DA2323"/>
    <w:rsid w:val="00DA2E75"/>
    <w:rsid w:val="00DD0365"/>
    <w:rsid w:val="00DD21CF"/>
    <w:rsid w:val="00DD75DF"/>
    <w:rsid w:val="00E02C58"/>
    <w:rsid w:val="00E16699"/>
    <w:rsid w:val="00E262FD"/>
    <w:rsid w:val="00E53AFC"/>
    <w:rsid w:val="00E624DA"/>
    <w:rsid w:val="00E83A43"/>
    <w:rsid w:val="00EA517E"/>
    <w:rsid w:val="00EC31EF"/>
    <w:rsid w:val="00ED2C4C"/>
    <w:rsid w:val="00EE7585"/>
    <w:rsid w:val="00EF4E04"/>
    <w:rsid w:val="00EF5804"/>
    <w:rsid w:val="00F04FB2"/>
    <w:rsid w:val="00F07C1D"/>
    <w:rsid w:val="00F10560"/>
    <w:rsid w:val="00F2260C"/>
    <w:rsid w:val="00FB0166"/>
    <w:rsid w:val="00FC41FA"/>
    <w:rsid w:val="00FF52E7"/>
    <w:rsid w:val="01585417"/>
    <w:rsid w:val="04193269"/>
    <w:rsid w:val="04583DD1"/>
    <w:rsid w:val="092A2564"/>
    <w:rsid w:val="092B6297"/>
    <w:rsid w:val="0E0D2F87"/>
    <w:rsid w:val="0E6A6B61"/>
    <w:rsid w:val="0EA12D4E"/>
    <w:rsid w:val="10C53A89"/>
    <w:rsid w:val="141D4D57"/>
    <w:rsid w:val="17D076C7"/>
    <w:rsid w:val="188F391C"/>
    <w:rsid w:val="189C5DDC"/>
    <w:rsid w:val="1B7C5A4E"/>
    <w:rsid w:val="1CC0337C"/>
    <w:rsid w:val="204947BF"/>
    <w:rsid w:val="24D40A88"/>
    <w:rsid w:val="298049FA"/>
    <w:rsid w:val="2A7A4FED"/>
    <w:rsid w:val="32AF6633"/>
    <w:rsid w:val="331A18AE"/>
    <w:rsid w:val="35926212"/>
    <w:rsid w:val="37934285"/>
    <w:rsid w:val="421F738E"/>
    <w:rsid w:val="42CD2F01"/>
    <w:rsid w:val="44971FBE"/>
    <w:rsid w:val="45991B9A"/>
    <w:rsid w:val="462A5B07"/>
    <w:rsid w:val="46B856BC"/>
    <w:rsid w:val="4BB51BD4"/>
    <w:rsid w:val="50A37FDD"/>
    <w:rsid w:val="50BD3AD5"/>
    <w:rsid w:val="5C4A4174"/>
    <w:rsid w:val="5C7960E9"/>
    <w:rsid w:val="5E9A150C"/>
    <w:rsid w:val="5EE52659"/>
    <w:rsid w:val="62DF1343"/>
    <w:rsid w:val="64512A90"/>
    <w:rsid w:val="66FF499B"/>
    <w:rsid w:val="6B8476CA"/>
    <w:rsid w:val="701515E3"/>
    <w:rsid w:val="73C5478D"/>
    <w:rsid w:val="784E17CA"/>
    <w:rsid w:val="7BE75418"/>
    <w:rsid w:val="7F7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6378A7"/>
  <w15:docId w15:val="{5B986D82-BBED-4418-A4AE-6F1DC3E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72B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_GB2312" w:eastAsia="仿宋_GB2312" w:hAnsiTheme="minorHAnsi" w:cstheme="minorBidi"/>
      <w:kern w:val="2"/>
      <w:sz w:val="32"/>
      <w:szCs w:val="3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仿宋_GB2312" w:eastAsia="仿宋_GB2312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D20F-DCFF-4A45-8A0C-3A70933E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471</Words>
  <Characters>2690</Characters>
  <Application>Microsoft Office Word</Application>
  <DocSecurity>0</DocSecurity>
  <Lines>22</Lines>
  <Paragraphs>6</Paragraphs>
  <ScaleCrop>false</ScaleCrop>
  <Company>jobs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向本健</dc:creator>
  <cp:lastModifiedBy>yi.ziwei/易紫微_湘_CP</cp:lastModifiedBy>
  <cp:revision>5</cp:revision>
  <cp:lastPrinted>2025-06-03T02:26:00Z</cp:lastPrinted>
  <dcterms:created xsi:type="dcterms:W3CDTF">2025-06-03T13:04:00Z</dcterms:created>
  <dcterms:modified xsi:type="dcterms:W3CDTF">2025-06-04T01:44:00Z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CD604F85E7A040D6AC4D3C3147425B72_12</vt:lpwstr>
  </property>
  <property fmtid="{D5CDD505-2E9C-101B-9397-08002B2CF9AE}" pid="4" name="KSOTemplateDocerSaveRecord">
    <vt:lpwstr>eyJoZGlkIjoiOTUxMWE2ZjYzMGU4MWU4M2NkNjY1NjFjYzQwODRlZWUiLCJ1c2VySWQiOiI0MDQ3MjcyMDkifQ==</vt:lpwstr>
  </property>
</Properties>
</file>