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55" w:rsidRDefault="0089192C">
      <w:pPr>
        <w:spacing w:line="360" w:lineRule="auto"/>
        <w:jc w:val="center"/>
        <w:rPr>
          <w:rFonts w:ascii="微软雅黑" w:eastAsia="微软雅黑" w:hAnsi="微软雅黑"/>
          <w:b/>
          <w:sz w:val="36"/>
        </w:rPr>
      </w:pPr>
      <w:r>
        <w:rPr>
          <w:rFonts w:ascii="微软雅黑" w:eastAsia="微软雅黑" w:hAnsi="微软雅黑" w:hint="eastAsia"/>
          <w:b/>
          <w:sz w:val="36"/>
        </w:rPr>
        <w:t>KINLONG</w:t>
      </w:r>
      <w:proofErr w:type="gramStart"/>
      <w:r>
        <w:rPr>
          <w:rFonts w:ascii="微软雅黑" w:eastAsia="微软雅黑" w:hAnsi="微软雅黑" w:hint="eastAsia"/>
          <w:b/>
          <w:sz w:val="36"/>
        </w:rPr>
        <w:t>坚</w:t>
      </w:r>
      <w:proofErr w:type="gramEnd"/>
      <w:r>
        <w:rPr>
          <w:rFonts w:ascii="微软雅黑" w:eastAsia="微软雅黑" w:hAnsi="微软雅黑" w:hint="eastAsia"/>
          <w:b/>
          <w:sz w:val="36"/>
        </w:rPr>
        <w:t>朗集团招聘简章</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一、企业简介</w:t>
      </w:r>
    </w:p>
    <w:p w:rsidR="00A86F23" w:rsidRDefault="00A86F23" w:rsidP="00042EC8">
      <w:pPr>
        <w:spacing w:line="400" w:lineRule="exact"/>
        <w:rPr>
          <w:rFonts w:ascii="微软雅黑" w:eastAsia="微软雅黑" w:hAnsi="微软雅黑"/>
          <w:sz w:val="24"/>
        </w:rPr>
      </w:pPr>
      <w:r>
        <w:rPr>
          <w:rFonts w:ascii="微软雅黑" w:eastAsia="微软雅黑" w:hAnsi="微软雅黑" w:hint="eastAsia"/>
          <w:b/>
          <w:noProof/>
          <w:sz w:val="24"/>
        </w:rPr>
        <w:drawing>
          <wp:anchor distT="0" distB="0" distL="114300" distR="114300" simplePos="0" relativeHeight="251661312" behindDoc="0" locked="0" layoutInCell="1" allowOverlap="1">
            <wp:simplePos x="0" y="0"/>
            <wp:positionH relativeFrom="column">
              <wp:posOffset>-83820</wp:posOffset>
            </wp:positionH>
            <wp:positionV relativeFrom="paragraph">
              <wp:posOffset>38735</wp:posOffset>
            </wp:positionV>
            <wp:extent cx="3300730" cy="1943100"/>
            <wp:effectExtent l="19050" t="0" r="0" b="0"/>
            <wp:wrapSquare wrapText="bothSides"/>
            <wp:docPr id="17" name="图片 17" descr="C:\Users\yjunqiang\Desktop\办公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yjunqiang\Desktop\办公楼.jpg"/>
                    <pic:cNvPicPr>
                      <a:picLocks noChangeAspect="1" noChangeArrowheads="1"/>
                    </pic:cNvPicPr>
                  </pic:nvPicPr>
                  <pic:blipFill>
                    <a:blip r:embed="rId8" cstate="print"/>
                    <a:srcRect/>
                    <a:stretch>
                      <a:fillRect/>
                    </a:stretch>
                  </pic:blipFill>
                  <pic:spPr>
                    <a:xfrm>
                      <a:off x="0" y="0"/>
                      <a:ext cx="3300730" cy="1943100"/>
                    </a:xfrm>
                    <a:prstGeom prst="rect">
                      <a:avLst/>
                    </a:prstGeom>
                    <a:noFill/>
                    <a:ln w="9525">
                      <a:noFill/>
                      <a:miter lim="800000"/>
                      <a:headEnd/>
                      <a:tailEnd/>
                    </a:ln>
                  </pic:spPr>
                </pic:pic>
              </a:graphicData>
            </a:graphic>
          </wp:anchor>
        </w:drawing>
      </w:r>
      <w:proofErr w:type="gramStart"/>
      <w:r w:rsidR="0089192C" w:rsidRPr="00A86F23">
        <w:rPr>
          <w:rFonts w:ascii="微软雅黑" w:eastAsia="微软雅黑" w:hAnsi="微软雅黑" w:hint="eastAsia"/>
          <w:b/>
          <w:sz w:val="24"/>
        </w:rPr>
        <w:t>坚</w:t>
      </w:r>
      <w:proofErr w:type="gramEnd"/>
      <w:r w:rsidR="0089192C" w:rsidRPr="00A86F23">
        <w:rPr>
          <w:rFonts w:ascii="微软雅黑" w:eastAsia="微软雅黑" w:hAnsi="微软雅黑" w:hint="eastAsia"/>
          <w:b/>
          <w:sz w:val="24"/>
        </w:rPr>
        <w:t>朗集团成立于2003年，</w:t>
      </w:r>
      <w:r w:rsidR="008D1AEE" w:rsidRPr="00A86F23">
        <w:rPr>
          <w:rFonts w:ascii="微软雅黑" w:eastAsia="微软雅黑" w:hAnsi="微软雅黑" w:hint="eastAsia"/>
          <w:b/>
          <w:sz w:val="24"/>
        </w:rPr>
        <w:t>员工总数超过9000人，</w:t>
      </w:r>
      <w:r w:rsidR="00BD0D24" w:rsidRPr="00BD0D24">
        <w:rPr>
          <w:rFonts w:ascii="微软雅黑" w:eastAsia="微软雅黑" w:hAnsi="微软雅黑" w:hint="eastAsia"/>
          <w:sz w:val="24"/>
        </w:rPr>
        <w:t>总部</w:t>
      </w:r>
      <w:r w:rsidR="00BD0D24">
        <w:rPr>
          <w:rFonts w:ascii="微软雅黑" w:eastAsia="微软雅黑" w:hAnsi="微软雅黑" w:hint="eastAsia"/>
          <w:sz w:val="24"/>
        </w:rPr>
        <w:t>设立在</w:t>
      </w:r>
      <w:r w:rsidR="00BD0D24" w:rsidRPr="00BD0D24">
        <w:rPr>
          <w:rFonts w:ascii="微软雅黑" w:eastAsia="微软雅黑" w:hAnsi="微软雅黑" w:hint="eastAsia"/>
          <w:sz w:val="24"/>
        </w:rPr>
        <w:t>广东东莞</w:t>
      </w:r>
      <w:r w:rsidR="00BD0D24">
        <w:rPr>
          <w:rFonts w:ascii="微软雅黑" w:eastAsia="微软雅黑" w:hAnsi="微软雅黑" w:hint="eastAsia"/>
          <w:b/>
          <w:sz w:val="24"/>
        </w:rPr>
        <w:t>，</w:t>
      </w:r>
      <w:r w:rsidR="008D1AEE">
        <w:rPr>
          <w:rFonts w:ascii="微软雅黑" w:eastAsia="微软雅黑" w:hAnsi="微软雅黑" w:hint="eastAsia"/>
          <w:sz w:val="24"/>
        </w:rPr>
        <w:t>拥有近20万平方米的生产基地，国内外设立400多个销售服务机构，产品已经远销100多个国家和地区</w:t>
      </w:r>
      <w:r>
        <w:rPr>
          <w:rFonts w:ascii="微软雅黑" w:eastAsia="微软雅黑" w:hAnsi="微软雅黑" w:hint="eastAsia"/>
          <w:sz w:val="24"/>
        </w:rPr>
        <w:t>。</w:t>
      </w:r>
    </w:p>
    <w:p w:rsidR="00A86F23" w:rsidRDefault="00A86F23" w:rsidP="00042EC8">
      <w:pPr>
        <w:spacing w:line="400" w:lineRule="exact"/>
        <w:rPr>
          <w:rFonts w:ascii="微软雅黑" w:eastAsia="微软雅黑" w:hAnsi="微软雅黑"/>
          <w:sz w:val="24"/>
        </w:rPr>
      </w:pPr>
      <w:r w:rsidRPr="00A86F23">
        <w:rPr>
          <w:rFonts w:ascii="微软雅黑" w:eastAsia="微软雅黑" w:hAnsi="微软雅黑" w:hint="eastAsia"/>
          <w:b/>
          <w:sz w:val="24"/>
        </w:rPr>
        <w:t>2016年上市，股票代码：002791</w:t>
      </w:r>
      <w:r>
        <w:rPr>
          <w:rFonts w:ascii="微软雅黑" w:eastAsia="微软雅黑" w:hAnsi="微软雅黑" w:hint="eastAsia"/>
          <w:sz w:val="24"/>
        </w:rPr>
        <w:t>，是国内规模最大的建筑五金生产集团公司之一，主要从事中高端建筑门窗幕墙五金系统及金属构配件等相关产品的研发、生产和销售。</w:t>
      </w:r>
    </w:p>
    <w:p w:rsidR="00A86F23" w:rsidRDefault="008D1AEE" w:rsidP="00A86F23">
      <w:pPr>
        <w:spacing w:line="400" w:lineRule="exact"/>
        <w:ind w:firstLineChars="250" w:firstLine="600"/>
        <w:rPr>
          <w:rFonts w:ascii="微软雅黑" w:eastAsia="微软雅黑" w:hAnsi="微软雅黑"/>
          <w:sz w:val="24"/>
        </w:rPr>
      </w:pPr>
      <w:r w:rsidRPr="00A86F23">
        <w:rPr>
          <w:rFonts w:ascii="微软雅黑" w:eastAsia="微软雅黑" w:hAnsi="微软雅黑" w:hint="eastAsia"/>
          <w:b/>
          <w:sz w:val="24"/>
        </w:rPr>
        <w:t>旗下</w:t>
      </w:r>
      <w:r w:rsidR="00A86F23" w:rsidRPr="00A86F23">
        <w:rPr>
          <w:rFonts w:ascii="微软雅黑" w:eastAsia="微软雅黑" w:hAnsi="微软雅黑" w:hint="eastAsia"/>
          <w:b/>
          <w:sz w:val="24"/>
        </w:rPr>
        <w:t>及战略合作品牌</w:t>
      </w:r>
      <w:r>
        <w:rPr>
          <w:rFonts w:ascii="微软雅黑" w:eastAsia="微软雅黑" w:hAnsi="微软雅黑" w:hint="eastAsia"/>
          <w:sz w:val="24"/>
        </w:rPr>
        <w:t>有</w:t>
      </w:r>
      <w:proofErr w:type="gramStart"/>
      <w:r>
        <w:rPr>
          <w:rFonts w:ascii="微软雅黑" w:eastAsia="微软雅黑" w:hAnsi="微软雅黑" w:hint="eastAsia"/>
          <w:sz w:val="24"/>
        </w:rPr>
        <w:t>坚</w:t>
      </w:r>
      <w:proofErr w:type="gramEnd"/>
      <w:r>
        <w:rPr>
          <w:rFonts w:ascii="微软雅黑" w:eastAsia="微软雅黑" w:hAnsi="微软雅黑" w:hint="eastAsia"/>
          <w:sz w:val="24"/>
        </w:rPr>
        <w:t>朗海贝斯、</w:t>
      </w:r>
      <w:proofErr w:type="gramStart"/>
      <w:r>
        <w:rPr>
          <w:rFonts w:ascii="微软雅黑" w:eastAsia="微软雅黑" w:hAnsi="微软雅黑" w:hint="eastAsia"/>
          <w:sz w:val="24"/>
        </w:rPr>
        <w:t>坚</w:t>
      </w:r>
      <w:proofErr w:type="gramEnd"/>
      <w:r>
        <w:rPr>
          <w:rFonts w:ascii="微软雅黑" w:eastAsia="微软雅黑" w:hAnsi="微软雅黑" w:hint="eastAsia"/>
          <w:sz w:val="24"/>
        </w:rPr>
        <w:t>宜佳、新安东、</w:t>
      </w:r>
      <w:r w:rsidR="0089192C">
        <w:rPr>
          <w:rFonts w:ascii="微软雅黑" w:eastAsia="微软雅黑" w:hAnsi="微软雅黑" w:hint="eastAsia"/>
          <w:sz w:val="24"/>
        </w:rPr>
        <w:t>君和</w:t>
      </w:r>
      <w:proofErr w:type="gramStart"/>
      <w:r>
        <w:rPr>
          <w:rFonts w:ascii="微软雅黑" w:eastAsia="微软雅黑" w:hAnsi="微软雅黑" w:hint="eastAsia"/>
          <w:sz w:val="24"/>
        </w:rPr>
        <w:t>睿</w:t>
      </w:r>
      <w:proofErr w:type="gramEnd"/>
      <w:r>
        <w:rPr>
          <w:rFonts w:ascii="微软雅黑" w:eastAsia="微软雅黑" w:hAnsi="微软雅黑" w:hint="eastAsia"/>
          <w:sz w:val="24"/>
        </w:rPr>
        <w:t>通</w:t>
      </w:r>
      <w:r w:rsidR="0089192C">
        <w:rPr>
          <w:rFonts w:ascii="微软雅黑" w:eastAsia="微软雅黑" w:hAnsi="微软雅黑" w:hint="eastAsia"/>
          <w:sz w:val="24"/>
        </w:rPr>
        <w:t>、</w:t>
      </w:r>
      <w:r>
        <w:rPr>
          <w:rFonts w:ascii="微软雅黑" w:eastAsia="微软雅黑" w:hAnsi="微软雅黑" w:hint="eastAsia"/>
          <w:sz w:val="24"/>
        </w:rPr>
        <w:t>、</w:t>
      </w:r>
      <w:proofErr w:type="gramStart"/>
      <w:r>
        <w:rPr>
          <w:rFonts w:ascii="微软雅黑" w:eastAsia="微软雅黑" w:hAnsi="微软雅黑" w:hint="eastAsia"/>
          <w:sz w:val="24"/>
        </w:rPr>
        <w:t>坚</w:t>
      </w:r>
      <w:proofErr w:type="gramEnd"/>
      <w:r>
        <w:rPr>
          <w:rFonts w:ascii="微软雅黑" w:eastAsia="微软雅黑" w:hAnsi="微软雅黑" w:hint="eastAsia"/>
          <w:sz w:val="24"/>
        </w:rPr>
        <w:t>稳、秦泰、</w:t>
      </w:r>
      <w:r w:rsidR="0089192C">
        <w:rPr>
          <w:rFonts w:ascii="微软雅黑" w:eastAsia="微软雅黑" w:hAnsi="微软雅黑" w:hint="eastAsia"/>
          <w:sz w:val="24"/>
        </w:rPr>
        <w:t>科兴、特灵、飞比、超格、春光</w:t>
      </w:r>
      <w:r>
        <w:rPr>
          <w:rFonts w:ascii="微软雅黑" w:eastAsia="微软雅黑" w:hAnsi="微软雅黑" w:hint="eastAsia"/>
          <w:sz w:val="24"/>
        </w:rPr>
        <w:t>、精高、</w:t>
      </w:r>
      <w:proofErr w:type="gramStart"/>
      <w:r>
        <w:rPr>
          <w:rFonts w:ascii="微软雅黑" w:eastAsia="微软雅黑" w:hAnsi="微软雅黑" w:hint="eastAsia"/>
          <w:sz w:val="24"/>
        </w:rPr>
        <w:t>莱</w:t>
      </w:r>
      <w:proofErr w:type="gramEnd"/>
      <w:r>
        <w:rPr>
          <w:rFonts w:ascii="微软雅黑" w:eastAsia="微软雅黑" w:hAnsi="微软雅黑" w:hint="eastAsia"/>
          <w:sz w:val="24"/>
        </w:rPr>
        <w:t>法特</w:t>
      </w:r>
      <w:r w:rsidR="0089192C">
        <w:rPr>
          <w:rFonts w:ascii="微软雅黑" w:eastAsia="微软雅黑" w:hAnsi="微软雅黑" w:hint="eastAsia"/>
          <w:sz w:val="24"/>
        </w:rPr>
        <w:t>等多家控股或全资子公司。</w:t>
      </w:r>
    </w:p>
    <w:p w:rsidR="00482F55" w:rsidRDefault="00A86F23">
      <w:pPr>
        <w:numPr>
          <w:ilvl w:val="0"/>
          <w:numId w:val="1"/>
        </w:numPr>
        <w:spacing w:line="360" w:lineRule="auto"/>
        <w:jc w:val="center"/>
        <w:rPr>
          <w:rFonts w:ascii="微软雅黑" w:eastAsia="微软雅黑" w:hAnsi="微软雅黑"/>
          <w:b/>
          <w:sz w:val="36"/>
        </w:rPr>
      </w:pPr>
      <w:r>
        <w:rPr>
          <w:rFonts w:ascii="微软雅黑" w:eastAsia="微软雅黑" w:hAnsi="微软雅黑" w:hint="eastAsia"/>
          <w:b/>
          <w:sz w:val="36"/>
        </w:rPr>
        <w:t>遍布全球的</w:t>
      </w:r>
      <w:proofErr w:type="gramStart"/>
      <w:r>
        <w:rPr>
          <w:rFonts w:ascii="微软雅黑" w:eastAsia="微软雅黑" w:hAnsi="微软雅黑" w:hint="eastAsia"/>
          <w:b/>
          <w:sz w:val="36"/>
        </w:rPr>
        <w:t>坚朗产品</w:t>
      </w:r>
      <w:proofErr w:type="gramEnd"/>
      <w:r>
        <w:rPr>
          <w:rFonts w:ascii="微软雅黑" w:eastAsia="微软雅黑" w:hAnsi="微软雅黑" w:hint="eastAsia"/>
          <w:b/>
          <w:sz w:val="36"/>
        </w:rPr>
        <w:t>及工程案例</w:t>
      </w:r>
      <w:r w:rsidR="0089192C">
        <w:rPr>
          <w:rFonts w:ascii="微软雅黑" w:eastAsia="微软雅黑" w:hAnsi="微软雅黑" w:hint="eastAsia"/>
          <w:b/>
          <w:sz w:val="36"/>
        </w:rPr>
        <w:t>！</w:t>
      </w:r>
    </w:p>
    <w:p w:rsidR="00482F55" w:rsidRDefault="00A86F23">
      <w:pPr>
        <w:numPr>
          <w:ilvl w:val="0"/>
          <w:numId w:val="1"/>
        </w:numPr>
        <w:spacing w:line="400" w:lineRule="exact"/>
        <w:rPr>
          <w:rFonts w:ascii="微软雅黑" w:eastAsia="微软雅黑" w:hAnsi="微软雅黑"/>
          <w:sz w:val="24"/>
        </w:rPr>
      </w:pPr>
      <w:r>
        <w:rPr>
          <w:rFonts w:ascii="微软雅黑" w:eastAsia="微软雅黑" w:hAnsi="微软雅黑" w:hint="eastAsia"/>
          <w:b/>
          <w:sz w:val="24"/>
        </w:rPr>
        <w:t>国内案例</w:t>
      </w:r>
      <w:r w:rsidRPr="00A86F23">
        <w:rPr>
          <w:rFonts w:ascii="微软雅黑" w:eastAsia="微软雅黑" w:hAnsi="微软雅黑" w:hint="eastAsia"/>
          <w:sz w:val="24"/>
        </w:rPr>
        <w:t>：</w:t>
      </w:r>
      <w:r>
        <w:rPr>
          <w:rFonts w:ascii="微软雅黑" w:eastAsia="微软雅黑" w:hAnsi="微软雅黑" w:hint="eastAsia"/>
          <w:sz w:val="24"/>
        </w:rPr>
        <w:t>国家体育馆鸟巢、</w:t>
      </w:r>
      <w:r w:rsidR="0089192C">
        <w:rPr>
          <w:rFonts w:ascii="微软雅黑" w:eastAsia="微软雅黑" w:hAnsi="微软雅黑" w:hint="eastAsia"/>
          <w:sz w:val="24"/>
        </w:rPr>
        <w:t>北京国家大剧院、</w:t>
      </w:r>
      <w:r w:rsidR="009D2A47" w:rsidRPr="009D2A47">
        <w:rPr>
          <w:rFonts w:ascii="微软雅黑" w:eastAsia="微软雅黑" w:hAnsi="微软雅黑" w:hint="eastAsia"/>
          <w:sz w:val="24"/>
        </w:rPr>
        <w:t>北京新机场</w:t>
      </w:r>
      <w:r w:rsidR="009D2A47">
        <w:rPr>
          <w:rFonts w:ascii="微软雅黑" w:eastAsia="微软雅黑" w:hAnsi="微软雅黑" w:hint="eastAsia"/>
          <w:sz w:val="24"/>
        </w:rPr>
        <w:t>、人民日报社、</w:t>
      </w:r>
      <w:r w:rsidR="0089192C">
        <w:rPr>
          <w:rFonts w:ascii="微软雅黑" w:eastAsia="微软雅黑" w:hAnsi="微软雅黑" w:hint="eastAsia"/>
          <w:sz w:val="24"/>
        </w:rPr>
        <w:t>上海</w:t>
      </w:r>
      <w:proofErr w:type="gramStart"/>
      <w:r w:rsidR="0089192C">
        <w:rPr>
          <w:rFonts w:ascii="微软雅黑" w:eastAsia="微软雅黑" w:hAnsi="微软雅黑" w:hint="eastAsia"/>
          <w:sz w:val="24"/>
        </w:rPr>
        <w:t>世</w:t>
      </w:r>
      <w:proofErr w:type="gramEnd"/>
      <w:r w:rsidR="0089192C">
        <w:rPr>
          <w:rFonts w:ascii="微软雅黑" w:eastAsia="微软雅黑" w:hAnsi="微软雅黑" w:hint="eastAsia"/>
          <w:sz w:val="24"/>
        </w:rPr>
        <w:t>博会中国馆、</w:t>
      </w:r>
      <w:r w:rsidR="009D2A47">
        <w:rPr>
          <w:rFonts w:ascii="微软雅黑" w:eastAsia="微软雅黑" w:hAnsi="微软雅黑" w:hint="eastAsia"/>
          <w:sz w:val="24"/>
        </w:rPr>
        <w:t>上海虹桥、</w:t>
      </w:r>
      <w:r w:rsidR="0089192C">
        <w:rPr>
          <w:rFonts w:ascii="微软雅黑" w:eastAsia="微软雅黑" w:hAnsi="微软雅黑" w:hint="eastAsia"/>
          <w:sz w:val="24"/>
        </w:rPr>
        <w:t>广州白云机场、深圳宝安国际机场、</w:t>
      </w:r>
      <w:r w:rsidR="009D2A47">
        <w:rPr>
          <w:rFonts w:ascii="微软雅黑" w:eastAsia="微软雅黑" w:hAnsi="微软雅黑" w:hint="eastAsia"/>
          <w:sz w:val="24"/>
        </w:rPr>
        <w:t>济南国际机场、青岛北站</w:t>
      </w:r>
      <w:r w:rsidR="0089192C">
        <w:rPr>
          <w:rFonts w:ascii="微软雅黑" w:eastAsia="微软雅黑" w:hAnsi="微软雅黑" w:hint="eastAsia"/>
          <w:sz w:val="24"/>
        </w:rPr>
        <w:t>哈尔滨国际会展中心、新疆中天广场、云南东方航空大厦、福州海峡国际会议中心、苏州国际博览中心、浙江中欧国际、</w:t>
      </w:r>
      <w:r w:rsidR="009D2A47">
        <w:rPr>
          <w:rFonts w:ascii="微软雅黑" w:eastAsia="微软雅黑" w:hAnsi="微软雅黑" w:hint="eastAsia"/>
          <w:sz w:val="24"/>
        </w:rPr>
        <w:t>贵阳花果园、</w:t>
      </w:r>
      <w:r w:rsidR="0089192C">
        <w:rPr>
          <w:rFonts w:ascii="微软雅黑" w:eastAsia="微软雅黑" w:hAnsi="微软雅黑"/>
          <w:bCs/>
          <w:sz w:val="24"/>
        </w:rPr>
        <w:t>贵阳富中国际广场</w:t>
      </w:r>
      <w:r w:rsidR="0089192C">
        <w:rPr>
          <w:rFonts w:ascii="微软雅黑" w:eastAsia="微软雅黑" w:hAnsi="微软雅黑" w:hint="eastAsia"/>
          <w:sz w:val="24"/>
        </w:rPr>
        <w:t>、成都东客运火车站、湖北天河机场、江西南昌</w:t>
      </w:r>
      <w:r w:rsidR="009D2A47">
        <w:rPr>
          <w:rFonts w:ascii="微软雅黑" w:eastAsia="微软雅黑" w:hAnsi="微软雅黑" w:hint="eastAsia"/>
          <w:sz w:val="24"/>
        </w:rPr>
        <w:t>客运中心、广西南宁吴圩机场、河南景峰国际、陕西西安都市之门、</w:t>
      </w:r>
      <w:r w:rsidR="0089192C">
        <w:rPr>
          <w:rFonts w:ascii="微软雅黑" w:eastAsia="微软雅黑" w:hAnsi="微软雅黑" w:hint="eastAsia"/>
          <w:sz w:val="24"/>
        </w:rPr>
        <w:t>兰州火车站、山西太原机场</w:t>
      </w:r>
      <w:r w:rsidR="0089192C">
        <w:rPr>
          <w:rFonts w:ascii="微软雅黑" w:eastAsia="微软雅黑" w:hAnsi="微软雅黑"/>
          <w:sz w:val="24"/>
        </w:rPr>
        <w:t>……</w:t>
      </w:r>
    </w:p>
    <w:p w:rsidR="00482F55" w:rsidRDefault="0089192C">
      <w:pPr>
        <w:numPr>
          <w:ilvl w:val="0"/>
          <w:numId w:val="1"/>
        </w:numPr>
        <w:spacing w:line="400" w:lineRule="exact"/>
        <w:rPr>
          <w:rFonts w:ascii="微软雅黑" w:eastAsia="微软雅黑" w:hAnsi="微软雅黑"/>
          <w:sz w:val="24"/>
        </w:rPr>
      </w:pPr>
      <w:r>
        <w:rPr>
          <w:rFonts w:ascii="微软雅黑" w:eastAsia="微软雅黑" w:hAnsi="微软雅黑" w:hint="eastAsia"/>
          <w:b/>
          <w:sz w:val="24"/>
        </w:rPr>
        <w:t>国外</w:t>
      </w:r>
      <w:r w:rsidR="00A86F23">
        <w:rPr>
          <w:rFonts w:ascii="微软雅黑" w:eastAsia="微软雅黑" w:hAnsi="微软雅黑" w:hint="eastAsia"/>
          <w:b/>
          <w:sz w:val="24"/>
        </w:rPr>
        <w:t>案例：</w:t>
      </w:r>
      <w:r>
        <w:rPr>
          <w:rFonts w:ascii="微软雅黑" w:eastAsia="微软雅黑" w:hAnsi="微软雅黑" w:hint="eastAsia"/>
          <w:sz w:val="24"/>
        </w:rPr>
        <w:t>世界第一高楼阿联酋迪拜塔、</w:t>
      </w:r>
      <w:r>
        <w:rPr>
          <w:rFonts w:ascii="微软雅黑" w:eastAsia="微软雅黑" w:hAnsi="微软雅黑"/>
          <w:sz w:val="24"/>
        </w:rPr>
        <w:t>新加坡</w:t>
      </w:r>
      <w:proofErr w:type="gramStart"/>
      <w:r>
        <w:rPr>
          <w:rFonts w:ascii="微软雅黑" w:eastAsia="微软雅黑" w:hAnsi="微软雅黑"/>
          <w:sz w:val="24"/>
        </w:rPr>
        <w:t>樟</w:t>
      </w:r>
      <w:proofErr w:type="gramEnd"/>
      <w:r>
        <w:rPr>
          <w:rFonts w:ascii="微软雅黑" w:eastAsia="微软雅黑" w:hAnsi="微软雅黑"/>
          <w:sz w:val="24"/>
        </w:rPr>
        <w:t>宜机场3号航站楼</w:t>
      </w:r>
      <w:r>
        <w:rPr>
          <w:rFonts w:ascii="微软雅黑" w:eastAsia="微软雅黑" w:hAnsi="微软雅黑" w:hint="eastAsia"/>
          <w:sz w:val="24"/>
        </w:rPr>
        <w:t>、新加坡滨海湾金沙综合娱乐城、迪拜购物中心、阿布扎比PARK ROTANA酒店</w:t>
      </w:r>
      <w:r w:rsidR="009D2A47">
        <w:rPr>
          <w:rFonts w:ascii="微软雅黑" w:eastAsia="微软雅黑" w:hAnsi="微软雅黑" w:hint="eastAsia"/>
          <w:sz w:val="24"/>
        </w:rPr>
        <w:t>、多哈德锡拉医学研究中心</w:t>
      </w:r>
      <w:r>
        <w:rPr>
          <w:rFonts w:ascii="微软雅黑" w:eastAsia="微软雅黑" w:hAnsi="微软雅黑" w:hint="eastAsia"/>
          <w:sz w:val="24"/>
        </w:rPr>
        <w:t>等都铭刻着</w:t>
      </w:r>
      <w:proofErr w:type="gramStart"/>
      <w:r>
        <w:rPr>
          <w:rFonts w:ascii="微软雅黑" w:eastAsia="微软雅黑" w:hAnsi="微软雅黑" w:hint="eastAsia"/>
          <w:sz w:val="24"/>
        </w:rPr>
        <w:t>坚</w:t>
      </w:r>
      <w:proofErr w:type="gramEnd"/>
      <w:r>
        <w:rPr>
          <w:rFonts w:ascii="微软雅黑" w:eastAsia="微软雅黑" w:hAnsi="微软雅黑" w:hint="eastAsia"/>
          <w:sz w:val="24"/>
        </w:rPr>
        <w:t>朗字样。</w:t>
      </w:r>
    </w:p>
    <w:p w:rsidR="00482F55" w:rsidRDefault="00A86F23">
      <w:pPr>
        <w:numPr>
          <w:ilvl w:val="0"/>
          <w:numId w:val="1"/>
        </w:numPr>
        <w:spacing w:line="360" w:lineRule="auto"/>
        <w:jc w:val="center"/>
        <w:rPr>
          <w:rFonts w:ascii="微软雅黑" w:eastAsia="微软雅黑" w:hAnsi="微软雅黑"/>
          <w:b/>
          <w:sz w:val="36"/>
        </w:rPr>
      </w:pPr>
      <w:r>
        <w:rPr>
          <w:rFonts w:ascii="微软雅黑" w:eastAsia="微软雅黑" w:hAnsi="微软雅黑" w:hint="eastAsia"/>
          <w:b/>
          <w:sz w:val="36"/>
        </w:rPr>
        <w:t>北上广深及全国300多个城市可供选择</w:t>
      </w:r>
      <w:r w:rsidR="0089192C">
        <w:rPr>
          <w:rFonts w:ascii="微软雅黑" w:eastAsia="微软雅黑" w:hAnsi="微软雅黑" w:hint="eastAsia"/>
          <w:b/>
          <w:sz w:val="36"/>
        </w:rPr>
        <w:t>！</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南方营销中心：</w:t>
      </w:r>
      <w:r>
        <w:rPr>
          <w:rFonts w:ascii="微软雅黑" w:eastAsia="微软雅黑" w:hAnsi="微软雅黑" w:hint="eastAsia"/>
          <w:sz w:val="24"/>
        </w:rPr>
        <w:t>广东、广西、海南、云南、四川、重庆、港澳台</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华东营销中心：</w:t>
      </w:r>
      <w:r>
        <w:rPr>
          <w:rFonts w:ascii="微软雅黑" w:eastAsia="微软雅黑" w:hAnsi="微软雅黑" w:hint="eastAsia"/>
          <w:sz w:val="24"/>
        </w:rPr>
        <w:t>上海、江苏、浙江、安徽、江西、福建、湖南、湖北、贵州</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北方营销中心：</w:t>
      </w:r>
      <w:r>
        <w:rPr>
          <w:rFonts w:ascii="微软雅黑" w:eastAsia="微软雅黑" w:hAnsi="微软雅黑" w:hint="eastAsia"/>
          <w:sz w:val="24"/>
        </w:rPr>
        <w:t>北京、天津、河北、黑龙江、吉林、辽宁、</w:t>
      </w:r>
      <w:r w:rsidRPr="00A11D02">
        <w:rPr>
          <w:rFonts w:ascii="微软雅黑" w:eastAsia="微软雅黑" w:hAnsi="微软雅黑" w:hint="eastAsia"/>
          <w:bCs/>
          <w:sz w:val="24"/>
        </w:rPr>
        <w:t>山东</w:t>
      </w:r>
      <w:r w:rsidR="00A11D02">
        <w:rPr>
          <w:rFonts w:ascii="微软雅黑" w:eastAsia="微软雅黑" w:hAnsi="微软雅黑" w:hint="eastAsia"/>
          <w:sz w:val="24"/>
        </w:rPr>
        <w:t>、河南、山西、陕西、甘肃、青海、宁夏、内蒙古、新疆、西藏</w:t>
      </w:r>
    </w:p>
    <w:p w:rsidR="00482F55" w:rsidRDefault="0089192C" w:rsidP="009D2A47">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海外市场：</w:t>
      </w:r>
      <w:r>
        <w:rPr>
          <w:rFonts w:ascii="微软雅黑" w:eastAsia="微软雅黑" w:hAnsi="微软雅黑" w:hint="eastAsia"/>
          <w:sz w:val="24"/>
        </w:rPr>
        <w:t>澳洲、</w:t>
      </w:r>
      <w:r w:rsidR="00396666">
        <w:rPr>
          <w:rFonts w:ascii="微软雅黑" w:eastAsia="微软雅黑" w:hAnsi="微软雅黑" w:hint="eastAsia"/>
          <w:sz w:val="24"/>
        </w:rPr>
        <w:t>俄罗斯、墨西哥、</w:t>
      </w:r>
      <w:r>
        <w:rPr>
          <w:rFonts w:ascii="微软雅黑" w:eastAsia="微软雅黑" w:hAnsi="微软雅黑" w:hint="eastAsia"/>
          <w:sz w:val="24"/>
        </w:rPr>
        <w:t>泰国、</w:t>
      </w:r>
      <w:r w:rsidR="00396666">
        <w:rPr>
          <w:rFonts w:ascii="微软雅黑" w:eastAsia="微软雅黑" w:hAnsi="微软雅黑" w:hint="eastAsia"/>
          <w:sz w:val="24"/>
        </w:rPr>
        <w:t>印度</w:t>
      </w:r>
      <w:r w:rsidR="009D2A47">
        <w:rPr>
          <w:rFonts w:ascii="微软雅黑" w:eastAsia="微软雅黑" w:hAnsi="微软雅黑" w:hint="eastAsia"/>
          <w:sz w:val="24"/>
        </w:rPr>
        <w:t>、斯里兰卡</w:t>
      </w:r>
      <w:r>
        <w:rPr>
          <w:rFonts w:ascii="微软雅黑" w:eastAsia="微软雅黑" w:hAnsi="微软雅黑" w:hint="eastAsia"/>
          <w:sz w:val="24"/>
        </w:rPr>
        <w:t>、</w:t>
      </w:r>
      <w:r w:rsidR="00396666">
        <w:rPr>
          <w:rFonts w:ascii="微软雅黑" w:eastAsia="微软雅黑" w:hAnsi="微软雅黑" w:hint="eastAsia"/>
          <w:sz w:val="24"/>
        </w:rPr>
        <w:t>越南、</w:t>
      </w:r>
      <w:r>
        <w:rPr>
          <w:rFonts w:ascii="微软雅黑" w:eastAsia="微软雅黑" w:hAnsi="微软雅黑" w:hint="eastAsia"/>
          <w:sz w:val="24"/>
        </w:rPr>
        <w:t>卡塔尔、</w:t>
      </w:r>
      <w:r w:rsidR="00396666">
        <w:rPr>
          <w:rFonts w:ascii="微软雅黑" w:eastAsia="微软雅黑" w:hAnsi="微软雅黑" w:hint="eastAsia"/>
          <w:sz w:val="24"/>
        </w:rPr>
        <w:t>印尼、菲律宾、</w:t>
      </w:r>
      <w:r w:rsidR="00396666" w:rsidRPr="00396666">
        <w:rPr>
          <w:rFonts w:ascii="微软雅黑" w:eastAsia="微软雅黑" w:hAnsi="微软雅黑" w:hint="eastAsia"/>
          <w:sz w:val="24"/>
        </w:rPr>
        <w:t>阿联酋</w:t>
      </w:r>
      <w:r>
        <w:rPr>
          <w:rFonts w:ascii="微软雅黑" w:eastAsia="微软雅黑" w:hAnsi="微软雅黑" w:hint="eastAsia"/>
          <w:sz w:val="24"/>
        </w:rPr>
        <w:t>、中欧、西欧、</w:t>
      </w:r>
      <w:r w:rsidR="002C7B7A">
        <w:rPr>
          <w:rFonts w:ascii="微软雅黑" w:eastAsia="微软雅黑" w:hAnsi="微软雅黑" w:hint="eastAsia"/>
          <w:sz w:val="24"/>
        </w:rPr>
        <w:t>北美、</w:t>
      </w:r>
      <w:r w:rsidR="002C7B7A">
        <w:rPr>
          <w:rFonts w:ascii="微软雅黑" w:eastAsia="微软雅黑" w:hAnsi="微软雅黑" w:cs="宋体" w:hint="eastAsia"/>
          <w:b/>
          <w:bCs/>
          <w:color w:val="002060"/>
          <w:kern w:val="0"/>
          <w:sz w:val="24"/>
          <w:szCs w:val="24"/>
        </w:rPr>
        <w:t xml:space="preserve"> </w:t>
      </w:r>
      <w:r w:rsidR="002C7B7A">
        <w:rPr>
          <w:rFonts w:ascii="微软雅黑" w:eastAsia="微软雅黑" w:hAnsi="微软雅黑" w:hint="eastAsia"/>
          <w:sz w:val="24"/>
        </w:rPr>
        <w:t>南美、北非、南非</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二、薪资标准</w:t>
      </w:r>
    </w:p>
    <w:p w:rsidR="00482F55" w:rsidRDefault="0089192C">
      <w:pPr>
        <w:spacing w:line="400" w:lineRule="exact"/>
        <w:ind w:left="420"/>
        <w:rPr>
          <w:rFonts w:ascii="微软雅黑" w:eastAsia="微软雅黑" w:hAnsi="微软雅黑"/>
          <w:sz w:val="24"/>
        </w:rPr>
      </w:pPr>
      <w:r>
        <w:rPr>
          <w:rFonts w:ascii="微软雅黑" w:eastAsia="微软雅黑" w:hAnsi="微软雅黑" w:hint="eastAsia"/>
          <w:b/>
          <w:sz w:val="24"/>
        </w:rPr>
        <w:t>1、市场营销类/外贸业务类：</w:t>
      </w:r>
      <w:r w:rsidR="009D2A47">
        <w:rPr>
          <w:rFonts w:ascii="微软雅黑" w:eastAsia="微软雅黑" w:hAnsi="微软雅黑" w:hint="eastAsia"/>
          <w:sz w:val="24"/>
        </w:rPr>
        <w:t xml:space="preserve"> 33</w:t>
      </w:r>
      <w:r>
        <w:rPr>
          <w:rFonts w:ascii="微软雅黑" w:eastAsia="微软雅黑" w:hAnsi="微软雅黑" w:hint="eastAsia"/>
          <w:sz w:val="24"/>
        </w:rPr>
        <w:t>00-4500元/月+提成（2.3%-</w:t>
      </w:r>
      <w:r w:rsidR="009D2A47">
        <w:rPr>
          <w:rFonts w:ascii="微软雅黑" w:eastAsia="微软雅黑" w:hAnsi="微软雅黑" w:hint="eastAsia"/>
          <w:sz w:val="24"/>
        </w:rPr>
        <w:t>4.0</w:t>
      </w:r>
      <w:r>
        <w:rPr>
          <w:rFonts w:ascii="微软雅黑" w:eastAsia="微软雅黑" w:hAnsi="微软雅黑" w:hint="eastAsia"/>
          <w:sz w:val="24"/>
        </w:rPr>
        <w:t>%）</w:t>
      </w:r>
      <w:r w:rsidR="009D2A47">
        <w:rPr>
          <w:rFonts w:ascii="微软雅黑" w:eastAsia="微软雅黑" w:hAnsi="微软雅黑" w:hint="eastAsia"/>
          <w:sz w:val="24"/>
        </w:rPr>
        <w:t>+交通补贴</w:t>
      </w:r>
    </w:p>
    <w:p w:rsidR="00482F55" w:rsidRPr="009D2A47" w:rsidRDefault="0089192C" w:rsidP="001853D1">
      <w:pPr>
        <w:spacing w:line="400" w:lineRule="exact"/>
        <w:ind w:left="420"/>
        <w:rPr>
          <w:rFonts w:ascii="微软雅黑" w:eastAsia="微软雅黑" w:hAnsi="微软雅黑"/>
          <w:sz w:val="24"/>
        </w:rPr>
      </w:pPr>
      <w:r>
        <w:rPr>
          <w:rFonts w:ascii="微软雅黑" w:eastAsia="微软雅黑" w:hAnsi="微软雅黑" w:hint="eastAsia"/>
          <w:b/>
          <w:sz w:val="24"/>
        </w:rPr>
        <w:t>2、非市场营销岗位：</w:t>
      </w:r>
      <w:r w:rsidR="009D2A47" w:rsidRPr="009D2A47">
        <w:rPr>
          <w:rFonts w:ascii="微软雅黑" w:eastAsia="微软雅黑" w:hAnsi="微软雅黑" w:hint="eastAsia"/>
          <w:sz w:val="24"/>
        </w:rPr>
        <w:t>3200-4800+年终奖金</w:t>
      </w:r>
      <w:r w:rsidR="009D2A47">
        <w:rPr>
          <w:rFonts w:ascii="微软雅黑" w:eastAsia="微软雅黑" w:hAnsi="微软雅黑" w:hint="eastAsia"/>
          <w:sz w:val="24"/>
        </w:rPr>
        <w:t>+地区补助（注：</w:t>
      </w:r>
      <w:r>
        <w:rPr>
          <w:rFonts w:ascii="微软雅黑" w:eastAsia="微软雅黑" w:hAnsi="微软雅黑" w:hint="eastAsia"/>
          <w:sz w:val="24"/>
        </w:rPr>
        <w:t>每年有一次调薪机会）</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三、福利政策</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1、免费住宿：</w:t>
      </w:r>
      <w:r>
        <w:rPr>
          <w:rFonts w:ascii="微软雅黑" w:eastAsia="微软雅黑" w:hAnsi="微软雅黑" w:hint="eastAsia"/>
          <w:sz w:val="24"/>
          <w:szCs w:val="24"/>
        </w:rPr>
        <w:t>全国所有分子公司都免费提供住宿，不住公司有相应的外宿补贴</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2、休假政策：</w:t>
      </w:r>
      <w:r>
        <w:rPr>
          <w:rFonts w:ascii="微软雅黑" w:eastAsia="微软雅黑" w:hAnsi="微软雅黑" w:hint="eastAsia"/>
          <w:sz w:val="24"/>
          <w:szCs w:val="24"/>
        </w:rPr>
        <w:t>依法享受带薪年（法定假期、年假、婚假、产假/陪产假、丧假等）。</w:t>
      </w:r>
    </w:p>
    <w:p w:rsidR="00482F55" w:rsidRDefault="001853D1">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3、</w:t>
      </w:r>
      <w:r w:rsidR="0089192C">
        <w:rPr>
          <w:rFonts w:ascii="微软雅黑" w:eastAsia="微软雅黑" w:hAnsi="微软雅黑" w:hint="eastAsia"/>
          <w:b/>
          <w:sz w:val="24"/>
          <w:szCs w:val="24"/>
        </w:rPr>
        <w:t>社保政策</w:t>
      </w:r>
      <w:r w:rsidR="00042EC8" w:rsidRPr="00042EC8">
        <w:rPr>
          <w:rFonts w:ascii="微软雅黑" w:eastAsia="微软雅黑" w:hAnsi="微软雅黑" w:hint="eastAsia"/>
          <w:b/>
          <w:sz w:val="24"/>
          <w:szCs w:val="24"/>
        </w:rPr>
        <w:t>：</w:t>
      </w:r>
      <w:r w:rsidR="0089192C">
        <w:rPr>
          <w:rFonts w:ascii="微软雅黑" w:eastAsia="微软雅黑" w:hAnsi="微软雅黑" w:hint="eastAsia"/>
          <w:sz w:val="24"/>
          <w:szCs w:val="24"/>
        </w:rPr>
        <w:t>五险</w:t>
      </w:r>
      <w:proofErr w:type="gramStart"/>
      <w:r w:rsidR="0089192C">
        <w:rPr>
          <w:rFonts w:ascii="微软雅黑" w:eastAsia="微软雅黑" w:hAnsi="微软雅黑" w:hint="eastAsia"/>
          <w:sz w:val="24"/>
          <w:szCs w:val="24"/>
        </w:rPr>
        <w:t>一</w:t>
      </w:r>
      <w:proofErr w:type="gramEnd"/>
      <w:r w:rsidR="0089192C">
        <w:rPr>
          <w:rFonts w:ascii="微软雅黑" w:eastAsia="微软雅黑" w:hAnsi="微软雅黑" w:hint="eastAsia"/>
          <w:sz w:val="24"/>
          <w:szCs w:val="24"/>
        </w:rPr>
        <w:t>金（养老保险、医疗保险、失业保险、工伤保险、生育保险及住房公积金），</w:t>
      </w:r>
      <w:r w:rsidR="0089192C">
        <w:rPr>
          <w:rFonts w:ascii="微软雅黑" w:eastAsia="微软雅黑" w:hAnsi="微软雅黑" w:hint="eastAsia"/>
          <w:sz w:val="24"/>
          <w:szCs w:val="24"/>
        </w:rPr>
        <w:lastRenderedPageBreak/>
        <w:t>销售人员额外增加一份商业保险（费用公司承担），实行员工社保属地化。</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4、培训学习：</w:t>
      </w:r>
      <w:r>
        <w:rPr>
          <w:rFonts w:ascii="微软雅黑" w:eastAsia="微软雅黑" w:hAnsi="微软雅黑" w:hint="eastAsia"/>
          <w:sz w:val="24"/>
          <w:szCs w:val="24"/>
        </w:rPr>
        <w:t>入职后会组织各</w:t>
      </w:r>
      <w:proofErr w:type="gramStart"/>
      <w:r>
        <w:rPr>
          <w:rFonts w:ascii="微软雅黑" w:eastAsia="微软雅黑" w:hAnsi="微软雅黑" w:hint="eastAsia"/>
          <w:sz w:val="24"/>
          <w:szCs w:val="24"/>
        </w:rPr>
        <w:t>类内部</w:t>
      </w:r>
      <w:proofErr w:type="gramEnd"/>
      <w:r>
        <w:rPr>
          <w:rFonts w:ascii="微软雅黑" w:eastAsia="微软雅黑" w:hAnsi="微软雅黑" w:hint="eastAsia"/>
          <w:sz w:val="24"/>
          <w:szCs w:val="24"/>
        </w:rPr>
        <w:t>培训和外部培训，帮你完成学生与社会人的蜕变；职业定向后会有更多的能力提升培训。</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5、后勤保障：</w:t>
      </w:r>
      <w:r>
        <w:rPr>
          <w:rFonts w:ascii="微软雅黑" w:eastAsia="微软雅黑" w:hAnsi="微软雅黑" w:hint="eastAsia"/>
          <w:sz w:val="24"/>
          <w:szCs w:val="24"/>
        </w:rPr>
        <w:t>公司免费提供住宿，总部员工有员工食堂、上下班有班车接送。</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6</w:t>
      </w:r>
      <w:r w:rsidR="009D2A47">
        <w:rPr>
          <w:rFonts w:ascii="微软雅黑" w:eastAsia="微软雅黑" w:hAnsi="微软雅黑" w:hint="eastAsia"/>
          <w:b/>
          <w:sz w:val="24"/>
          <w:szCs w:val="24"/>
        </w:rPr>
        <w:t>、</w:t>
      </w:r>
      <w:r>
        <w:rPr>
          <w:rFonts w:ascii="微软雅黑" w:eastAsia="微软雅黑" w:hAnsi="微软雅黑" w:hint="eastAsia"/>
          <w:b/>
          <w:sz w:val="24"/>
          <w:szCs w:val="24"/>
        </w:rPr>
        <w:t>员工活动</w:t>
      </w:r>
      <w:r w:rsidR="00F97DB6">
        <w:rPr>
          <w:rFonts w:ascii="微软雅黑" w:eastAsia="微软雅黑" w:hAnsi="微软雅黑" w:hint="eastAsia"/>
          <w:b/>
          <w:sz w:val="24"/>
          <w:szCs w:val="24"/>
        </w:rPr>
        <w:t>：</w:t>
      </w:r>
      <w:r w:rsidR="00F97DB6" w:rsidRPr="00F97DB6">
        <w:rPr>
          <w:rFonts w:ascii="微软雅黑" w:eastAsia="微软雅黑" w:hAnsi="微软雅黑" w:hint="eastAsia"/>
          <w:sz w:val="24"/>
          <w:szCs w:val="24"/>
        </w:rPr>
        <w:t>设立</w:t>
      </w:r>
      <w:r>
        <w:rPr>
          <w:rFonts w:ascii="微软雅黑" w:eastAsia="微软雅黑" w:hAnsi="微软雅黑" w:hint="eastAsia"/>
          <w:sz w:val="24"/>
          <w:szCs w:val="24"/>
        </w:rPr>
        <w:t>10</w:t>
      </w:r>
      <w:r w:rsidR="009D2A47">
        <w:rPr>
          <w:rFonts w:ascii="微软雅黑" w:eastAsia="微软雅黑" w:hAnsi="微软雅黑" w:hint="eastAsia"/>
          <w:sz w:val="24"/>
          <w:szCs w:val="24"/>
        </w:rPr>
        <w:t>多个兴趣社团</w:t>
      </w:r>
      <w:r>
        <w:rPr>
          <w:rFonts w:ascii="微软雅黑" w:eastAsia="微软雅黑" w:hAnsi="微软雅黑" w:hint="eastAsia"/>
          <w:sz w:val="24"/>
          <w:szCs w:val="24"/>
        </w:rPr>
        <w:t>，</w:t>
      </w:r>
      <w:r w:rsidR="00F97DB6">
        <w:rPr>
          <w:rFonts w:ascii="微软雅黑" w:eastAsia="微软雅黑" w:hAnsi="微软雅黑" w:hint="eastAsia"/>
          <w:sz w:val="24"/>
          <w:szCs w:val="24"/>
        </w:rPr>
        <w:t>公司提供活动经费；另外提供</w:t>
      </w:r>
      <w:r w:rsidR="00F97DB6" w:rsidRPr="00F97DB6">
        <w:rPr>
          <w:rFonts w:ascii="微软雅黑" w:eastAsia="微软雅黑" w:hAnsi="微软雅黑" w:hint="eastAsia"/>
          <w:sz w:val="24"/>
          <w:szCs w:val="24"/>
        </w:rPr>
        <w:t>篮球场、乒乓球场、桌球室、健身室</w:t>
      </w:r>
      <w:r w:rsidR="00F97DB6">
        <w:rPr>
          <w:rFonts w:ascii="微软雅黑" w:eastAsia="微软雅黑" w:hAnsi="微软雅黑" w:hint="eastAsia"/>
          <w:sz w:val="24"/>
          <w:szCs w:val="24"/>
        </w:rPr>
        <w:t>等设施，</w:t>
      </w:r>
      <w:r>
        <w:rPr>
          <w:rFonts w:ascii="微软雅黑" w:eastAsia="微软雅黑" w:hAnsi="微软雅黑" w:hint="eastAsia"/>
          <w:sz w:val="24"/>
          <w:szCs w:val="24"/>
        </w:rPr>
        <w:t>丰富的业余生活让生活更加精彩，。</w:t>
      </w:r>
    </w:p>
    <w:p w:rsidR="00482F55" w:rsidRDefault="0089192C">
      <w:pPr>
        <w:spacing w:line="400" w:lineRule="exact"/>
        <w:ind w:left="420"/>
        <w:jc w:val="left"/>
        <w:rPr>
          <w:rFonts w:ascii="微软雅黑" w:eastAsia="微软雅黑" w:hAnsi="微软雅黑"/>
          <w:sz w:val="24"/>
          <w:szCs w:val="24"/>
        </w:rPr>
      </w:pPr>
      <w:r>
        <w:rPr>
          <w:rFonts w:ascii="微软雅黑" w:eastAsia="微软雅黑" w:hAnsi="微软雅黑" w:hint="eastAsia"/>
          <w:b/>
          <w:sz w:val="24"/>
          <w:szCs w:val="24"/>
        </w:rPr>
        <w:t>7、其他福利：</w:t>
      </w:r>
      <w:r>
        <w:rPr>
          <w:rFonts w:ascii="微软雅黑" w:eastAsia="微软雅黑" w:hAnsi="微软雅黑" w:hint="eastAsia"/>
          <w:sz w:val="24"/>
          <w:szCs w:val="24"/>
        </w:rPr>
        <w:t>节假日</w:t>
      </w:r>
      <w:r w:rsidR="00F97DB6">
        <w:rPr>
          <w:rFonts w:ascii="微软雅黑" w:eastAsia="微软雅黑" w:hAnsi="微软雅黑" w:hint="eastAsia"/>
          <w:sz w:val="24"/>
          <w:szCs w:val="24"/>
        </w:rPr>
        <w:t>礼品、</w:t>
      </w:r>
      <w:r w:rsidR="00F97DB6" w:rsidRPr="00F97DB6">
        <w:rPr>
          <w:rFonts w:ascii="微软雅黑" w:eastAsia="微软雅黑" w:hAnsi="微软雅黑" w:hint="eastAsia"/>
          <w:sz w:val="24"/>
          <w:szCs w:val="24"/>
        </w:rPr>
        <w:t>春节红包</w:t>
      </w:r>
      <w:r w:rsidR="00F97DB6">
        <w:rPr>
          <w:rFonts w:ascii="微软雅黑" w:eastAsia="微软雅黑" w:hAnsi="微软雅黑" w:hint="eastAsia"/>
          <w:sz w:val="24"/>
          <w:szCs w:val="24"/>
        </w:rPr>
        <w:t>、</w:t>
      </w:r>
      <w:r>
        <w:rPr>
          <w:rFonts w:ascii="微软雅黑" w:eastAsia="微软雅黑" w:hAnsi="微软雅黑" w:hint="eastAsia"/>
          <w:sz w:val="24"/>
          <w:szCs w:val="24"/>
        </w:rPr>
        <w:t>员工健康体检</w:t>
      </w:r>
      <w:r w:rsidR="00F97DB6">
        <w:rPr>
          <w:rFonts w:ascii="微软雅黑" w:eastAsia="微软雅黑" w:hAnsi="微软雅黑" w:hint="eastAsia"/>
          <w:sz w:val="24"/>
          <w:szCs w:val="24"/>
        </w:rPr>
        <w:t>、年度福利（如：</w:t>
      </w:r>
      <w:proofErr w:type="gramStart"/>
      <w:r w:rsidR="00F97DB6">
        <w:rPr>
          <w:rFonts w:ascii="微软雅黑" w:eastAsia="微软雅黑" w:hAnsi="微软雅黑" w:hint="eastAsia"/>
          <w:sz w:val="24"/>
          <w:szCs w:val="24"/>
        </w:rPr>
        <w:t>坚</w:t>
      </w:r>
      <w:proofErr w:type="gramEnd"/>
      <w:r w:rsidR="00F97DB6">
        <w:rPr>
          <w:rFonts w:ascii="微软雅黑" w:eastAsia="微软雅黑" w:hAnsi="微软雅黑" w:hint="eastAsia"/>
          <w:sz w:val="24"/>
          <w:szCs w:val="24"/>
        </w:rPr>
        <w:t>朗背包、</w:t>
      </w:r>
      <w:proofErr w:type="gramStart"/>
      <w:r w:rsidR="00F97DB6">
        <w:rPr>
          <w:rFonts w:ascii="微软雅黑" w:eastAsia="微软雅黑" w:hAnsi="微软雅黑" w:hint="eastAsia"/>
          <w:sz w:val="24"/>
          <w:szCs w:val="24"/>
        </w:rPr>
        <w:t>坚</w:t>
      </w:r>
      <w:proofErr w:type="gramEnd"/>
      <w:r w:rsidR="00F97DB6">
        <w:rPr>
          <w:rFonts w:ascii="微软雅黑" w:eastAsia="微软雅黑" w:hAnsi="微软雅黑" w:hint="eastAsia"/>
          <w:sz w:val="24"/>
          <w:szCs w:val="24"/>
        </w:rPr>
        <w:t>朗行李箱等）</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四、招聘岗位</w:t>
      </w:r>
    </w:p>
    <w:tbl>
      <w:tblPr>
        <w:tblpPr w:leftFromText="180" w:rightFromText="180" w:vertAnchor="text" w:horzAnchor="margin" w:tblpY="12"/>
        <w:tblW w:w="10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34"/>
        <w:gridCol w:w="5670"/>
        <w:gridCol w:w="2632"/>
      </w:tblGrid>
      <w:tr w:rsidR="00482F55" w:rsidTr="00BD0D24">
        <w:trPr>
          <w:trHeight w:val="456"/>
        </w:trPr>
        <w:tc>
          <w:tcPr>
            <w:tcW w:w="1384"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需求岗位</w:t>
            </w:r>
          </w:p>
        </w:tc>
        <w:tc>
          <w:tcPr>
            <w:tcW w:w="1134"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需求人数</w:t>
            </w:r>
          </w:p>
        </w:tc>
        <w:tc>
          <w:tcPr>
            <w:tcW w:w="5670"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专业要求</w:t>
            </w:r>
          </w:p>
        </w:tc>
        <w:tc>
          <w:tcPr>
            <w:tcW w:w="2632" w:type="dxa"/>
            <w:tcBorders>
              <w:left w:val="single" w:sz="4" w:space="0" w:color="auto"/>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工作地点</w:t>
            </w:r>
          </w:p>
        </w:tc>
      </w:tr>
      <w:tr w:rsidR="00482F55" w:rsidTr="00BD0D24">
        <w:trPr>
          <w:trHeight w:val="353"/>
        </w:trPr>
        <w:tc>
          <w:tcPr>
            <w:tcW w:w="1384" w:type="dxa"/>
            <w:vAlign w:val="center"/>
          </w:tcPr>
          <w:p w:rsidR="00482F55" w:rsidRPr="00BD0D24" w:rsidRDefault="006F6CB8">
            <w:pPr>
              <w:spacing w:line="400" w:lineRule="exact"/>
              <w:rPr>
                <w:rFonts w:ascii="微软雅黑" w:eastAsia="微软雅黑" w:hAnsi="微软雅黑"/>
                <w:b/>
                <w:sz w:val="22"/>
              </w:rPr>
            </w:pPr>
            <w:r>
              <w:rPr>
                <w:rFonts w:ascii="微软雅黑" w:eastAsia="微软雅黑" w:hAnsi="微软雅黑" w:hint="eastAsia"/>
                <w:b/>
                <w:sz w:val="22"/>
              </w:rPr>
              <w:t>1.</w:t>
            </w:r>
            <w:r w:rsidR="0089192C" w:rsidRPr="00BD0D24">
              <w:rPr>
                <w:rFonts w:ascii="微软雅黑" w:eastAsia="微软雅黑" w:hAnsi="微软雅黑" w:hint="eastAsia"/>
                <w:b/>
                <w:sz w:val="22"/>
              </w:rPr>
              <w:t>市场营销类</w:t>
            </w:r>
          </w:p>
        </w:tc>
        <w:tc>
          <w:tcPr>
            <w:tcW w:w="1134" w:type="dxa"/>
            <w:tcBorders>
              <w:right w:val="single" w:sz="4" w:space="0" w:color="auto"/>
            </w:tcBorders>
            <w:vAlign w:val="center"/>
          </w:tcPr>
          <w:p w:rsidR="00482F55" w:rsidRPr="00BD0D24" w:rsidRDefault="0089192C">
            <w:pPr>
              <w:spacing w:line="40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专业不限，经管类专业、机械理工类专业优先</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北上广深及全国300多个城市可选择</w:t>
            </w:r>
          </w:p>
        </w:tc>
      </w:tr>
      <w:tr w:rsidR="00482F55" w:rsidTr="00BD0D24">
        <w:trPr>
          <w:trHeight w:val="438"/>
        </w:trPr>
        <w:tc>
          <w:tcPr>
            <w:tcW w:w="1384" w:type="dxa"/>
            <w:vAlign w:val="center"/>
          </w:tcPr>
          <w:p w:rsidR="00482F55" w:rsidRPr="00BD0D24" w:rsidRDefault="006F6CB8">
            <w:pPr>
              <w:spacing w:line="400" w:lineRule="exact"/>
              <w:rPr>
                <w:rFonts w:ascii="微软雅黑" w:eastAsia="微软雅黑" w:hAnsi="微软雅黑"/>
                <w:b/>
                <w:sz w:val="22"/>
              </w:rPr>
            </w:pPr>
            <w:r>
              <w:rPr>
                <w:rFonts w:ascii="微软雅黑" w:eastAsia="微软雅黑" w:hAnsi="微软雅黑" w:hint="eastAsia"/>
                <w:b/>
                <w:sz w:val="22"/>
              </w:rPr>
              <w:t>2.</w:t>
            </w:r>
            <w:r w:rsidR="0089192C" w:rsidRPr="00BD0D24">
              <w:rPr>
                <w:rFonts w:ascii="微软雅黑" w:eastAsia="微软雅黑" w:hAnsi="微软雅黑" w:hint="eastAsia"/>
                <w:b/>
                <w:sz w:val="22"/>
              </w:rPr>
              <w:t>外贸业务类</w:t>
            </w:r>
          </w:p>
        </w:tc>
        <w:tc>
          <w:tcPr>
            <w:tcW w:w="1134" w:type="dxa"/>
            <w:tcBorders>
              <w:right w:val="single" w:sz="4" w:space="0" w:color="auto"/>
            </w:tcBorders>
            <w:vAlign w:val="center"/>
          </w:tcPr>
          <w:p w:rsidR="00482F55" w:rsidRPr="00BD0D24" w:rsidRDefault="0089192C">
            <w:pPr>
              <w:spacing w:line="400" w:lineRule="exact"/>
              <w:jc w:val="center"/>
              <w:rPr>
                <w:rFonts w:ascii="微软雅黑" w:eastAsia="微软雅黑" w:hAnsi="微软雅黑"/>
                <w:sz w:val="22"/>
              </w:rPr>
            </w:pPr>
            <w:r w:rsidRPr="00BD0D24">
              <w:rPr>
                <w:rFonts w:ascii="微软雅黑" w:eastAsia="微软雅黑" w:hAnsi="微软雅黑" w:hint="eastAsia"/>
                <w:sz w:val="22"/>
              </w:rPr>
              <w:t>20</w:t>
            </w:r>
          </w:p>
        </w:tc>
        <w:tc>
          <w:tcPr>
            <w:tcW w:w="5670" w:type="dxa"/>
            <w:tcBorders>
              <w:right w:val="single" w:sz="4" w:space="0" w:color="auto"/>
            </w:tcBorders>
            <w:vAlign w:val="center"/>
          </w:tcPr>
          <w:p w:rsidR="00482F55" w:rsidRPr="00BD0D24" w:rsidRDefault="0089192C" w:rsidP="00735F59">
            <w:pPr>
              <w:spacing w:line="400" w:lineRule="exact"/>
              <w:rPr>
                <w:rFonts w:ascii="微软雅黑" w:eastAsia="微软雅黑" w:hAnsi="微软雅黑"/>
                <w:sz w:val="22"/>
              </w:rPr>
            </w:pPr>
            <w:r w:rsidRPr="00BD0D24">
              <w:rPr>
                <w:rFonts w:ascii="微软雅黑" w:eastAsia="微软雅黑" w:hAnsi="微软雅黑" w:hint="eastAsia"/>
                <w:sz w:val="22"/>
              </w:rPr>
              <w:t>专业不限，英语、</w:t>
            </w:r>
            <w:r w:rsidR="00042EC8">
              <w:rPr>
                <w:rFonts w:ascii="微软雅黑" w:eastAsia="微软雅黑" w:hAnsi="微软雅黑" w:hint="eastAsia"/>
                <w:sz w:val="22"/>
              </w:rPr>
              <w:t>韩语、</w:t>
            </w:r>
            <w:r w:rsidR="00735F59">
              <w:rPr>
                <w:rFonts w:ascii="微软雅黑" w:eastAsia="微软雅黑" w:hAnsi="微软雅黑" w:hint="eastAsia"/>
                <w:sz w:val="22"/>
              </w:rPr>
              <w:t>俄语</w:t>
            </w:r>
            <w:r w:rsidR="00F26AF0">
              <w:rPr>
                <w:rFonts w:ascii="微软雅黑" w:eastAsia="微软雅黑" w:hAnsi="微软雅黑" w:hint="eastAsia"/>
                <w:sz w:val="22"/>
              </w:rPr>
              <w:t>、</w:t>
            </w:r>
            <w:r w:rsidRPr="00BD0D24">
              <w:rPr>
                <w:rFonts w:ascii="微软雅黑" w:eastAsia="微软雅黑" w:hAnsi="微软雅黑" w:hint="eastAsia"/>
                <w:sz w:val="22"/>
              </w:rPr>
              <w:t>国贸类专业，机械理工类专业优先，口语流利优先，CET-4以上</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总部及国外子公司</w:t>
            </w:r>
          </w:p>
        </w:tc>
      </w:tr>
      <w:tr w:rsidR="00482F55" w:rsidTr="00BD0D24">
        <w:trPr>
          <w:trHeight w:val="438"/>
        </w:trPr>
        <w:tc>
          <w:tcPr>
            <w:tcW w:w="1384" w:type="dxa"/>
            <w:vAlign w:val="center"/>
          </w:tcPr>
          <w:p w:rsidR="00482F55" w:rsidRPr="00BD0D24" w:rsidRDefault="006F6CB8">
            <w:pPr>
              <w:spacing w:line="400" w:lineRule="exact"/>
              <w:rPr>
                <w:rFonts w:ascii="微软雅黑" w:eastAsia="微软雅黑" w:hAnsi="微软雅黑"/>
                <w:b/>
                <w:sz w:val="22"/>
              </w:rPr>
            </w:pPr>
            <w:r>
              <w:rPr>
                <w:rFonts w:ascii="微软雅黑" w:eastAsia="微软雅黑" w:hAnsi="微软雅黑" w:hint="eastAsia"/>
                <w:b/>
                <w:sz w:val="22"/>
              </w:rPr>
              <w:t>3.</w:t>
            </w:r>
            <w:r w:rsidR="0089192C" w:rsidRPr="00BD0D24">
              <w:rPr>
                <w:rFonts w:ascii="微软雅黑" w:eastAsia="微软雅黑" w:hAnsi="微软雅黑" w:hint="eastAsia"/>
                <w:b/>
                <w:sz w:val="22"/>
              </w:rPr>
              <w:t>研发技术类</w:t>
            </w:r>
          </w:p>
        </w:tc>
        <w:tc>
          <w:tcPr>
            <w:tcW w:w="1134" w:type="dxa"/>
            <w:tcBorders>
              <w:right w:val="single" w:sz="4" w:space="0" w:color="auto"/>
            </w:tcBorders>
            <w:vAlign w:val="center"/>
          </w:tcPr>
          <w:p w:rsidR="00482F55" w:rsidRPr="00BD0D24" w:rsidRDefault="0089192C">
            <w:pPr>
              <w:spacing w:line="40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机械设计、材料成型、控制工程、自动化等</w:t>
            </w:r>
          </w:p>
        </w:tc>
        <w:tc>
          <w:tcPr>
            <w:tcW w:w="2632"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总部或全国</w:t>
            </w:r>
            <w:r w:rsidR="00BD0D24">
              <w:rPr>
                <w:rFonts w:ascii="微软雅黑" w:eastAsia="微软雅黑" w:hAnsi="微软雅黑" w:hint="eastAsia"/>
                <w:sz w:val="22"/>
              </w:rPr>
              <w:t>各城市</w:t>
            </w:r>
          </w:p>
        </w:tc>
      </w:tr>
      <w:tr w:rsidR="00482F55" w:rsidTr="00BD0D24">
        <w:trPr>
          <w:trHeight w:val="438"/>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信息管理类</w:t>
            </w:r>
          </w:p>
        </w:tc>
        <w:tc>
          <w:tcPr>
            <w:tcW w:w="1134" w:type="dxa"/>
            <w:tcBorders>
              <w:right w:val="single" w:sz="4" w:space="0" w:color="auto"/>
            </w:tcBorders>
            <w:vAlign w:val="center"/>
          </w:tcPr>
          <w:p w:rsidR="00482F55"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计算机科学与技术、信息管理与信息系统、软件工程专业</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BD0D24">
        <w:trPr>
          <w:trHeight w:val="445"/>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生产管理类</w:t>
            </w:r>
          </w:p>
        </w:tc>
        <w:tc>
          <w:tcPr>
            <w:tcW w:w="1134" w:type="dxa"/>
            <w:tcBorders>
              <w:right w:val="single" w:sz="4" w:space="0" w:color="auto"/>
            </w:tcBorders>
            <w:vAlign w:val="center"/>
          </w:tcPr>
          <w:p w:rsidR="00482F55" w:rsidRPr="00BD0D24" w:rsidRDefault="0089192C">
            <w:pPr>
              <w:spacing w:line="40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工业工程、控制工程、机械理工、自动化类专业优先</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BD0D24">
        <w:trPr>
          <w:trHeight w:val="435"/>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行政运营类</w:t>
            </w:r>
          </w:p>
        </w:tc>
        <w:tc>
          <w:tcPr>
            <w:tcW w:w="1134" w:type="dxa"/>
            <w:tcBorders>
              <w:right w:val="single" w:sz="4" w:space="0" w:color="auto"/>
            </w:tcBorders>
            <w:vAlign w:val="center"/>
          </w:tcPr>
          <w:p w:rsidR="00482F55"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color w:val="000000"/>
                <w:sz w:val="22"/>
              </w:rPr>
              <w:t>行政管理，企业管理，计算机类专业优先</w:t>
            </w:r>
          </w:p>
        </w:tc>
        <w:tc>
          <w:tcPr>
            <w:tcW w:w="2632" w:type="dxa"/>
            <w:tcBorders>
              <w:bottom w:val="single" w:sz="4" w:space="0" w:color="auto"/>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总部或全国</w:t>
            </w:r>
            <w:r>
              <w:rPr>
                <w:rFonts w:ascii="微软雅黑" w:eastAsia="微软雅黑" w:hAnsi="微软雅黑" w:hint="eastAsia"/>
                <w:sz w:val="22"/>
              </w:rPr>
              <w:t>各城市</w:t>
            </w:r>
          </w:p>
        </w:tc>
      </w:tr>
      <w:tr w:rsidR="00482F55" w:rsidTr="00BD0D24">
        <w:trPr>
          <w:trHeight w:val="442"/>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物流仓储类</w:t>
            </w:r>
          </w:p>
        </w:tc>
        <w:tc>
          <w:tcPr>
            <w:tcW w:w="1134" w:type="dxa"/>
            <w:tcBorders>
              <w:right w:val="single" w:sz="4" w:space="0" w:color="auto"/>
            </w:tcBorders>
            <w:vAlign w:val="center"/>
          </w:tcPr>
          <w:p w:rsidR="00482F55"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物流管理类、统计学、信息化等专业</w:t>
            </w:r>
          </w:p>
        </w:tc>
        <w:tc>
          <w:tcPr>
            <w:tcW w:w="2632" w:type="dxa"/>
            <w:tcBorders>
              <w:top w:val="single" w:sz="4" w:space="0" w:color="auto"/>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w:t>
            </w:r>
          </w:p>
        </w:tc>
      </w:tr>
      <w:tr w:rsidR="00F97DB6" w:rsidTr="00BD0D24">
        <w:trPr>
          <w:trHeight w:val="418"/>
        </w:trPr>
        <w:tc>
          <w:tcPr>
            <w:tcW w:w="1384" w:type="dxa"/>
            <w:vAlign w:val="center"/>
          </w:tcPr>
          <w:p w:rsidR="00F97DB6" w:rsidRPr="00BD0D24" w:rsidRDefault="00F97DB6">
            <w:pPr>
              <w:spacing w:line="400" w:lineRule="exact"/>
              <w:rPr>
                <w:rFonts w:ascii="微软雅黑" w:eastAsia="微软雅黑" w:hAnsi="微软雅黑"/>
                <w:b/>
                <w:sz w:val="22"/>
              </w:rPr>
            </w:pPr>
            <w:r w:rsidRPr="00BD0D24">
              <w:rPr>
                <w:rFonts w:ascii="微软雅黑" w:eastAsia="微软雅黑" w:hAnsi="微软雅黑" w:hint="eastAsia"/>
                <w:b/>
                <w:sz w:val="22"/>
              </w:rPr>
              <w:t>人力资源类</w:t>
            </w:r>
          </w:p>
        </w:tc>
        <w:tc>
          <w:tcPr>
            <w:tcW w:w="1134" w:type="dxa"/>
            <w:tcBorders>
              <w:right w:val="single" w:sz="4" w:space="0" w:color="auto"/>
            </w:tcBorders>
            <w:vAlign w:val="center"/>
          </w:tcPr>
          <w:p w:rsidR="00F97DB6"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3</w:t>
            </w:r>
          </w:p>
        </w:tc>
        <w:tc>
          <w:tcPr>
            <w:tcW w:w="5670" w:type="dxa"/>
            <w:tcBorders>
              <w:right w:val="single" w:sz="4" w:space="0" w:color="auto"/>
            </w:tcBorders>
            <w:vAlign w:val="center"/>
          </w:tcPr>
          <w:p w:rsidR="00F97DB6" w:rsidRPr="00BD0D24" w:rsidRDefault="00F97DB6">
            <w:pPr>
              <w:spacing w:line="400" w:lineRule="exact"/>
              <w:rPr>
                <w:rFonts w:ascii="微软雅黑" w:eastAsia="微软雅黑" w:hAnsi="微软雅黑"/>
                <w:sz w:val="22"/>
              </w:rPr>
            </w:pPr>
            <w:r w:rsidRPr="00BD0D24">
              <w:rPr>
                <w:rFonts w:ascii="微软雅黑" w:eastAsia="微软雅黑" w:hAnsi="微软雅黑" w:hint="eastAsia"/>
                <w:sz w:val="22"/>
              </w:rPr>
              <w:t>机械类、人力资源类相关专业</w:t>
            </w:r>
          </w:p>
        </w:tc>
        <w:tc>
          <w:tcPr>
            <w:tcW w:w="2632" w:type="dxa"/>
            <w:tcBorders>
              <w:right w:val="single" w:sz="4" w:space="0" w:color="auto"/>
            </w:tcBorders>
            <w:vAlign w:val="center"/>
          </w:tcPr>
          <w:p w:rsidR="00F97DB6"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BD0D24">
        <w:trPr>
          <w:trHeight w:val="418"/>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采购管理类</w:t>
            </w:r>
          </w:p>
        </w:tc>
        <w:tc>
          <w:tcPr>
            <w:tcW w:w="1134" w:type="dxa"/>
            <w:tcBorders>
              <w:right w:val="single" w:sz="4" w:space="0" w:color="auto"/>
            </w:tcBorders>
            <w:vAlign w:val="center"/>
          </w:tcPr>
          <w:p w:rsidR="00482F55"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物流管理、管理类、材料专业，机械理工类专业优先</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BD0D24">
        <w:trPr>
          <w:trHeight w:val="442"/>
        </w:trPr>
        <w:tc>
          <w:tcPr>
            <w:tcW w:w="1384" w:type="dxa"/>
            <w:vAlign w:val="center"/>
          </w:tcPr>
          <w:p w:rsidR="00482F55" w:rsidRPr="00BD0D24" w:rsidRDefault="0089192C">
            <w:pPr>
              <w:spacing w:line="400" w:lineRule="exact"/>
              <w:rPr>
                <w:rFonts w:ascii="微软雅黑" w:eastAsia="微软雅黑" w:hAnsi="微软雅黑"/>
                <w:b/>
                <w:sz w:val="22"/>
              </w:rPr>
            </w:pPr>
            <w:r w:rsidRPr="00BD0D24">
              <w:rPr>
                <w:rFonts w:ascii="微软雅黑" w:eastAsia="微软雅黑" w:hAnsi="微软雅黑" w:hint="eastAsia"/>
                <w:b/>
                <w:sz w:val="22"/>
              </w:rPr>
              <w:t>财务管理类</w:t>
            </w:r>
          </w:p>
        </w:tc>
        <w:tc>
          <w:tcPr>
            <w:tcW w:w="1134" w:type="dxa"/>
            <w:tcBorders>
              <w:right w:val="single" w:sz="4" w:space="0" w:color="auto"/>
            </w:tcBorders>
            <w:vAlign w:val="center"/>
          </w:tcPr>
          <w:p w:rsidR="00482F55" w:rsidRPr="00BD0D24" w:rsidRDefault="00F97DB6">
            <w:pPr>
              <w:spacing w:line="40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670" w:type="dxa"/>
            <w:tcBorders>
              <w:right w:val="single" w:sz="4" w:space="0" w:color="auto"/>
            </w:tcBorders>
            <w:vAlign w:val="center"/>
          </w:tcPr>
          <w:p w:rsidR="00482F55" w:rsidRPr="00BD0D24" w:rsidRDefault="0089192C">
            <w:pPr>
              <w:spacing w:line="400" w:lineRule="exact"/>
              <w:rPr>
                <w:rFonts w:ascii="微软雅黑" w:eastAsia="微软雅黑" w:hAnsi="微软雅黑"/>
                <w:sz w:val="22"/>
              </w:rPr>
            </w:pPr>
            <w:r w:rsidRPr="00BD0D24">
              <w:rPr>
                <w:rFonts w:ascii="微软雅黑" w:eastAsia="微软雅黑" w:hAnsi="微软雅黑" w:hint="eastAsia"/>
                <w:sz w:val="22"/>
              </w:rPr>
              <w:t>财务管理、会计学等相关专业</w:t>
            </w:r>
          </w:p>
        </w:tc>
        <w:tc>
          <w:tcPr>
            <w:tcW w:w="2632" w:type="dxa"/>
            <w:tcBorders>
              <w:right w:val="single" w:sz="4" w:space="0" w:color="auto"/>
            </w:tcBorders>
            <w:vAlign w:val="center"/>
          </w:tcPr>
          <w:p w:rsidR="00482F55" w:rsidRPr="00BD0D24" w:rsidRDefault="00BD0D24">
            <w:pPr>
              <w:spacing w:line="400" w:lineRule="exact"/>
              <w:rPr>
                <w:rFonts w:ascii="微软雅黑" w:eastAsia="微软雅黑" w:hAnsi="微软雅黑"/>
                <w:sz w:val="22"/>
              </w:rPr>
            </w:pPr>
            <w:r w:rsidRPr="00BD0D24">
              <w:rPr>
                <w:rFonts w:ascii="微软雅黑" w:eastAsia="微软雅黑" w:hAnsi="微软雅黑" w:hint="eastAsia"/>
                <w:sz w:val="22"/>
              </w:rPr>
              <w:t>总部或全国</w:t>
            </w:r>
            <w:r>
              <w:rPr>
                <w:rFonts w:ascii="微软雅黑" w:eastAsia="微软雅黑" w:hAnsi="微软雅黑" w:hint="eastAsia"/>
                <w:sz w:val="22"/>
              </w:rPr>
              <w:t>各城市</w:t>
            </w:r>
          </w:p>
        </w:tc>
      </w:tr>
    </w:tbl>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五、投递方式</w:t>
      </w:r>
    </w:p>
    <w:p w:rsidR="00482F55" w:rsidRDefault="0089192C">
      <w:pPr>
        <w:spacing w:line="400" w:lineRule="exact"/>
        <w:ind w:firstLineChars="150" w:firstLine="360"/>
        <w:rPr>
          <w:rFonts w:ascii="微软雅黑" w:eastAsia="微软雅黑" w:hAnsi="微软雅黑"/>
          <w:b/>
          <w:color w:val="FF0000"/>
          <w:sz w:val="24"/>
        </w:rPr>
      </w:pPr>
      <w:r w:rsidRPr="003502EC">
        <w:rPr>
          <w:rFonts w:ascii="微软雅黑" w:eastAsia="微软雅黑" w:hAnsi="微软雅黑" w:hint="eastAsia"/>
          <w:b/>
          <w:sz w:val="24"/>
        </w:rPr>
        <w:t>1.邮箱</w:t>
      </w:r>
      <w:r w:rsidR="00F97DB6" w:rsidRPr="003502EC">
        <w:rPr>
          <w:rFonts w:ascii="微软雅黑" w:eastAsia="微软雅黑" w:hAnsi="微软雅黑" w:hint="eastAsia"/>
          <w:b/>
          <w:sz w:val="24"/>
        </w:rPr>
        <w:t>投递：</w:t>
      </w:r>
      <w:hyperlink r:id="rId9" w:history="1">
        <w:r w:rsidR="006F6CB8" w:rsidRPr="006F6CB8">
          <w:t xml:space="preserve"> </w:t>
        </w:r>
        <w:r w:rsidR="006F6CB8" w:rsidRPr="006F6CB8">
          <w:rPr>
            <w:rStyle w:val="a8"/>
            <w:rFonts w:ascii="微软雅黑" w:eastAsia="微软雅黑" w:hAnsi="微软雅黑"/>
            <w:b/>
            <w:sz w:val="24"/>
          </w:rPr>
          <w:t>420356803</w:t>
        </w:r>
        <w:r>
          <w:rPr>
            <w:rStyle w:val="a8"/>
            <w:rFonts w:ascii="微软雅黑" w:eastAsia="微软雅黑" w:hAnsi="微软雅黑" w:hint="eastAsia"/>
            <w:b/>
            <w:sz w:val="24"/>
          </w:rPr>
          <w:t>@qq.com</w:t>
        </w:r>
      </w:hyperlink>
      <w:r>
        <w:rPr>
          <w:rFonts w:ascii="微软雅黑" w:eastAsia="微软雅黑" w:hAnsi="微软雅黑" w:hint="eastAsia"/>
          <w:b/>
          <w:color w:val="FF0000"/>
          <w:sz w:val="24"/>
        </w:rPr>
        <w:t xml:space="preserve"> </w:t>
      </w:r>
      <w:r w:rsidR="00F97DB6">
        <w:rPr>
          <w:rFonts w:ascii="微软雅黑" w:eastAsia="微软雅黑" w:hAnsi="微软雅黑" w:hint="eastAsia"/>
          <w:b/>
          <w:color w:val="FF0000"/>
          <w:sz w:val="24"/>
        </w:rPr>
        <w:t xml:space="preserve"> </w:t>
      </w:r>
      <w:r w:rsidRPr="003502EC">
        <w:rPr>
          <w:rFonts w:ascii="微软雅黑" w:eastAsia="微软雅黑" w:hAnsi="微软雅黑" w:hint="eastAsia"/>
          <w:b/>
          <w:sz w:val="24"/>
        </w:rPr>
        <w:t>主题格式：姓名+学校+专业+应聘职位</w:t>
      </w:r>
    </w:p>
    <w:p w:rsidR="00482F55" w:rsidRPr="003502EC" w:rsidRDefault="0089192C">
      <w:pPr>
        <w:spacing w:line="400" w:lineRule="exact"/>
        <w:ind w:firstLineChars="150" w:firstLine="360"/>
        <w:rPr>
          <w:rFonts w:ascii="微软雅黑" w:eastAsia="微软雅黑" w:hAnsi="微软雅黑"/>
          <w:b/>
          <w:sz w:val="24"/>
        </w:rPr>
      </w:pPr>
      <w:r w:rsidRPr="003502EC">
        <w:rPr>
          <w:rFonts w:ascii="微软雅黑" w:eastAsia="微软雅黑" w:hAnsi="微软雅黑" w:hint="eastAsia"/>
          <w:b/>
          <w:sz w:val="24"/>
        </w:rPr>
        <w:t>2.现场</w:t>
      </w:r>
      <w:r w:rsidR="00F97DB6" w:rsidRPr="003502EC">
        <w:rPr>
          <w:rFonts w:ascii="微软雅黑" w:eastAsia="微软雅黑" w:hAnsi="微软雅黑" w:hint="eastAsia"/>
          <w:b/>
          <w:sz w:val="24"/>
        </w:rPr>
        <w:t>投递：</w:t>
      </w:r>
      <w:r w:rsidRPr="003502EC">
        <w:rPr>
          <w:rFonts w:ascii="微软雅黑" w:eastAsia="微软雅黑" w:hAnsi="微软雅黑" w:hint="eastAsia"/>
          <w:b/>
          <w:sz w:val="24"/>
        </w:rPr>
        <w:t>参加宣讲</w:t>
      </w:r>
      <w:r w:rsidR="00F97DB6" w:rsidRPr="003502EC">
        <w:rPr>
          <w:rFonts w:ascii="微软雅黑" w:eastAsia="微软雅黑" w:hAnsi="微软雅黑" w:hint="eastAsia"/>
          <w:b/>
          <w:sz w:val="24"/>
        </w:rPr>
        <w:t>→</w:t>
      </w:r>
      <w:r w:rsidRPr="003502EC">
        <w:rPr>
          <w:rFonts w:ascii="微软雅黑" w:eastAsia="微软雅黑" w:hAnsi="微软雅黑" w:hint="eastAsia"/>
          <w:b/>
          <w:sz w:val="24"/>
        </w:rPr>
        <w:t>投递简历</w:t>
      </w:r>
      <w:r w:rsidR="00F97DB6" w:rsidRPr="003502EC">
        <w:rPr>
          <w:rFonts w:ascii="微软雅黑" w:eastAsia="微软雅黑" w:hAnsi="微软雅黑" w:hint="eastAsia"/>
          <w:b/>
          <w:sz w:val="24"/>
        </w:rPr>
        <w:t>→</w:t>
      </w:r>
      <w:r w:rsidRPr="003502EC">
        <w:rPr>
          <w:rFonts w:ascii="微软雅黑" w:eastAsia="微软雅黑" w:hAnsi="微软雅黑" w:hint="eastAsia"/>
          <w:b/>
          <w:sz w:val="24"/>
        </w:rPr>
        <w:t>参加面试</w:t>
      </w:r>
    </w:p>
    <w:p w:rsidR="00F97DB6" w:rsidRDefault="00F97DB6" w:rsidP="00F97DB6">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3.</w:t>
      </w:r>
      <w:proofErr w:type="gramStart"/>
      <w:r>
        <w:rPr>
          <w:rFonts w:ascii="微软雅黑" w:eastAsia="微软雅黑" w:hAnsi="微软雅黑" w:hint="eastAsia"/>
          <w:b/>
          <w:bCs/>
          <w:sz w:val="24"/>
        </w:rPr>
        <w:t>网申投递</w:t>
      </w:r>
      <w:proofErr w:type="gramEnd"/>
      <w:r>
        <w:rPr>
          <w:rFonts w:ascii="微软雅黑" w:eastAsia="微软雅黑" w:hAnsi="微软雅黑" w:hint="eastAsia"/>
          <w:b/>
          <w:bCs/>
          <w:sz w:val="24"/>
        </w:rPr>
        <w:t>地址：</w:t>
      </w:r>
      <w:hyperlink r:id="rId10" w:history="1">
        <w:r w:rsidRPr="005555C1">
          <w:rPr>
            <w:rStyle w:val="a8"/>
            <w:rFonts w:ascii="微软雅黑" w:eastAsia="微软雅黑" w:hAnsi="微软雅黑"/>
            <w:b/>
            <w:bCs/>
            <w:sz w:val="24"/>
          </w:rPr>
          <w:t>http://kinlong.zhiye.com/Campus</w:t>
        </w:r>
      </w:hyperlink>
    </w:p>
    <w:p w:rsidR="00BD0D24" w:rsidRDefault="00F97DB6" w:rsidP="00BD0D24">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4.</w:t>
      </w:r>
      <w:proofErr w:type="gramStart"/>
      <w:r>
        <w:rPr>
          <w:rFonts w:ascii="微软雅黑" w:eastAsia="微软雅黑" w:hAnsi="微软雅黑" w:hint="eastAsia"/>
          <w:b/>
          <w:bCs/>
          <w:sz w:val="24"/>
        </w:rPr>
        <w:t>微信投递</w:t>
      </w:r>
      <w:proofErr w:type="gramEnd"/>
      <w:r>
        <w:rPr>
          <w:rFonts w:ascii="微软雅黑" w:eastAsia="微软雅黑" w:hAnsi="微软雅黑" w:hint="eastAsia"/>
          <w:b/>
          <w:bCs/>
          <w:sz w:val="24"/>
        </w:rPr>
        <w:t>：</w:t>
      </w:r>
      <w:proofErr w:type="gramStart"/>
      <w:r w:rsidR="00BD0D24">
        <w:rPr>
          <w:rFonts w:ascii="微软雅黑" w:eastAsia="微软雅黑" w:hAnsi="微软雅黑" w:hint="eastAsia"/>
          <w:b/>
          <w:bCs/>
          <w:sz w:val="24"/>
        </w:rPr>
        <w:t>微信名</w:t>
      </w:r>
      <w:proofErr w:type="gramEnd"/>
      <w:r w:rsidR="00BD0D24">
        <w:rPr>
          <w:rFonts w:ascii="微软雅黑" w:eastAsia="微软雅黑" w:hAnsi="微软雅黑" w:hint="eastAsia"/>
          <w:b/>
          <w:bCs/>
          <w:sz w:val="24"/>
        </w:rPr>
        <w:t>kinlong201411</w:t>
      </w:r>
      <w:proofErr w:type="gramStart"/>
      <w:r w:rsidR="00BD0D24">
        <w:rPr>
          <w:rFonts w:ascii="微软雅黑" w:eastAsia="微软雅黑" w:hAnsi="微软雅黑" w:hint="eastAsia"/>
          <w:b/>
          <w:bCs/>
          <w:sz w:val="24"/>
        </w:rPr>
        <w:t>或扫一扫</w:t>
      </w:r>
      <w:bookmarkStart w:id="0" w:name="_GoBack"/>
      <w:bookmarkEnd w:id="0"/>
      <w:proofErr w:type="gramEnd"/>
    </w:p>
    <w:p w:rsidR="00956FC8" w:rsidRPr="00956FC8" w:rsidRDefault="00956FC8" w:rsidP="00956FC8">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5.</w:t>
      </w:r>
      <w:r>
        <w:rPr>
          <w:rFonts w:ascii="微软雅黑" w:eastAsia="微软雅黑" w:hAnsi="微软雅黑" w:hint="eastAsia"/>
          <w:b/>
          <w:sz w:val="24"/>
        </w:rPr>
        <w:t>集团官网：</w:t>
      </w:r>
      <w:r w:rsidRPr="005A73B4">
        <w:rPr>
          <w:rFonts w:ascii="微软雅黑" w:eastAsia="微软雅黑" w:hAnsi="微软雅黑"/>
          <w:b/>
          <w:sz w:val="24"/>
        </w:rPr>
        <w:t>http://www.kinlong.com</w:t>
      </w:r>
    </w:p>
    <w:p w:rsidR="00482F55" w:rsidRPr="00BD0D24" w:rsidRDefault="00BD0D24" w:rsidP="00BD0D24">
      <w:pPr>
        <w:spacing w:line="400" w:lineRule="exact"/>
        <w:rPr>
          <w:rFonts w:ascii="微软雅黑" w:eastAsia="微软雅黑" w:hAnsi="微软雅黑"/>
          <w:b/>
          <w:bCs/>
          <w:sz w:val="24"/>
        </w:rPr>
      </w:pPr>
      <w:r>
        <w:rPr>
          <w:rFonts w:ascii="微软雅黑" w:eastAsia="微软雅黑" w:hAnsi="微软雅黑"/>
          <w:noProof/>
          <w:sz w:val="24"/>
        </w:rPr>
        <w:drawing>
          <wp:anchor distT="0" distB="0" distL="114300" distR="114300" simplePos="0" relativeHeight="251662336" behindDoc="0" locked="0" layoutInCell="1" allowOverlap="1">
            <wp:simplePos x="0" y="0"/>
            <wp:positionH relativeFrom="column">
              <wp:posOffset>201930</wp:posOffset>
            </wp:positionH>
            <wp:positionV relativeFrom="paragraph">
              <wp:posOffset>155575</wp:posOffset>
            </wp:positionV>
            <wp:extent cx="1476375" cy="1476375"/>
            <wp:effectExtent l="19050" t="0" r="9525" b="0"/>
            <wp:wrapSquare wrapText="bothSides"/>
            <wp:docPr id="2" name="图片 1" descr="微信图片_20180921192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921192147.png"/>
                    <pic:cNvPicPr/>
                  </pic:nvPicPr>
                  <pic:blipFill>
                    <a:blip r:embed="rId11" cstate="print"/>
                    <a:stretch>
                      <a:fillRect/>
                    </a:stretch>
                  </pic:blipFill>
                  <pic:spPr>
                    <a:xfrm>
                      <a:off x="0" y="0"/>
                      <a:ext cx="1476375" cy="1476375"/>
                    </a:xfrm>
                    <a:prstGeom prst="rect">
                      <a:avLst/>
                    </a:prstGeom>
                  </pic:spPr>
                </pic:pic>
              </a:graphicData>
            </a:graphic>
          </wp:anchor>
        </w:drawing>
      </w:r>
      <w:r w:rsidR="009F0467" w:rsidRPr="009F0467">
        <w:rPr>
          <w:rFonts w:ascii="微软雅黑" w:eastAsia="微软雅黑" w:hAnsi="微软雅黑"/>
          <w:sz w:val="24"/>
        </w:rPr>
        <w:pict>
          <v:shapetype id="_x0000_t202" coordsize="21600,21600" o:spt="202" path="m,l,21600r21600,l21600,xe">
            <v:stroke joinstyle="miter"/>
            <v:path gradientshapeok="t" o:connecttype="rect"/>
          </v:shapetype>
          <v:shape id="文本框 13" o:spid="_x0000_s2051" type="#_x0000_t202" style="position:absolute;left:0;text-align:left;margin-left:296.95pt;margin-top:222.6pt;width:127.3pt;height:19.8pt;z-index:251658240;mso-position-horizontal-relative:text;mso-position-vertical-relative:text" o:gfxdata="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U4NH&#10;2AAAAAsBAAAPAAAAAAAAAAEAIAAAACIAAABkcnMvZG93bnJldi54bWxQSwECFAAUAAAACACHTuJA&#10;N9fuQq8BAAAzAwAADgAAAAAAAAABACAAAAAnAQAAZHJzL2Uyb0RvYy54bWxQSwUGAAAAAAYABgBZ&#10;AQAASAUAAAAA&#10;" stroked="f">
            <v:textbox style="mso-next-textbox:#文本框 13">
              <w:txbxContent>
                <w:p w:rsidR="00482F55" w:rsidRDefault="0089192C">
                  <w:pPr>
                    <w:jc w:val="center"/>
                    <w:rPr>
                      <w:b/>
                    </w:rPr>
                  </w:pPr>
                  <w:proofErr w:type="gramStart"/>
                  <w:r>
                    <w:rPr>
                      <w:rFonts w:hint="eastAsia"/>
                      <w:b/>
                    </w:rPr>
                    <w:t>坚朗企业微信</w:t>
                  </w:r>
                  <w:proofErr w:type="gramEnd"/>
                  <w:r>
                    <w:rPr>
                      <w:rFonts w:hint="eastAsia"/>
                      <w:b/>
                    </w:rPr>
                    <w:t>二维码</w:t>
                  </w:r>
                </w:p>
              </w:txbxContent>
            </v:textbox>
          </v:shape>
        </w:pict>
      </w:r>
      <w:r w:rsidR="009F0467" w:rsidRPr="009F0467">
        <w:rPr>
          <w:rFonts w:ascii="微软雅黑" w:eastAsia="微软雅黑" w:hAnsi="微软雅黑"/>
          <w:sz w:val="24"/>
        </w:rPr>
        <w:pict>
          <v:shape id="文本框 10" o:spid="_x0000_s2050" type="#_x0000_t202" style="position:absolute;left:0;text-align:left;margin-left:39.7pt;margin-top:222.6pt;width:127.3pt;height:19.8pt;z-index:251657216;mso-position-horizontal-relative:text;mso-position-vertical-relative:text" o:gfxdata="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n6c2AAA&#10;AAoBAAAPAAAAAAAAAAEAIAAAACIAAABkcnMvZG93bnJldi54bWxQSwECFAAUAAAACACHTuJAb74K&#10;BawBAAAzAwAADgAAAAAAAAABACAAAAAnAQAAZHJzL2Uyb0RvYy54bWxQSwUGAAAAAAYABgBZAQAA&#10;RQUAAAAA&#10;" stroked="f">
            <v:textbox style="mso-next-textbox:#文本框 10">
              <w:txbxContent>
                <w:p w:rsidR="00482F55" w:rsidRDefault="0089192C">
                  <w:pPr>
                    <w:jc w:val="center"/>
                    <w:rPr>
                      <w:b/>
                    </w:rPr>
                  </w:pPr>
                  <w:proofErr w:type="gramStart"/>
                  <w:r>
                    <w:rPr>
                      <w:rFonts w:hint="eastAsia"/>
                      <w:b/>
                    </w:rPr>
                    <w:t>坚</w:t>
                  </w:r>
                  <w:proofErr w:type="gramEnd"/>
                  <w:r>
                    <w:rPr>
                      <w:rFonts w:hint="eastAsia"/>
                      <w:b/>
                    </w:rPr>
                    <w:t>朗</w:t>
                  </w:r>
                  <w:proofErr w:type="gramStart"/>
                  <w:r>
                    <w:rPr>
                      <w:rFonts w:hint="eastAsia"/>
                      <w:b/>
                    </w:rPr>
                    <w:t>招聘微信二</w:t>
                  </w:r>
                  <w:proofErr w:type="gramEnd"/>
                  <w:r>
                    <w:rPr>
                      <w:rFonts w:hint="eastAsia"/>
                      <w:b/>
                    </w:rPr>
                    <w:t>维码</w:t>
                  </w:r>
                </w:p>
              </w:txbxContent>
            </v:textbox>
          </v:shape>
        </w:pict>
      </w:r>
    </w:p>
    <w:sectPr w:rsidR="00482F55" w:rsidRPr="00BD0D24" w:rsidSect="00482F55">
      <w:headerReference w:type="default" r:id="rId12"/>
      <w:pgSz w:w="11906" w:h="16838"/>
      <w:pgMar w:top="720" w:right="567" w:bottom="72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B3" w:rsidRDefault="00ED4AB3" w:rsidP="00482F55">
      <w:r>
        <w:separator/>
      </w:r>
    </w:p>
  </w:endnote>
  <w:endnote w:type="continuationSeparator" w:id="0">
    <w:p w:rsidR="00ED4AB3" w:rsidRDefault="00ED4AB3" w:rsidP="00482F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B3" w:rsidRDefault="00ED4AB3" w:rsidP="00482F55">
      <w:r>
        <w:separator/>
      </w:r>
    </w:p>
  </w:footnote>
  <w:footnote w:type="continuationSeparator" w:id="0">
    <w:p w:rsidR="00ED4AB3" w:rsidRDefault="00ED4AB3" w:rsidP="00482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55" w:rsidRDefault="00F26AF0">
    <w:pPr>
      <w:pStyle w:val="a5"/>
      <w:jc w:val="both"/>
    </w:pPr>
    <w:r>
      <w:rPr>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-368935</wp:posOffset>
          </wp:positionV>
          <wp:extent cx="1476375" cy="476250"/>
          <wp:effectExtent l="19050" t="0" r="9525" b="0"/>
          <wp:wrapSquare wrapText="bothSides"/>
          <wp:docPr id="3" name="图片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76375" cy="476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0E66"/>
    <w:multiLevelType w:val="multilevel"/>
    <w:tmpl w:val="2E5E0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C886D96"/>
    <w:multiLevelType w:val="multilevel"/>
    <w:tmpl w:val="3C886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8FE"/>
    <w:rsid w:val="0001565B"/>
    <w:rsid w:val="000230B4"/>
    <w:rsid w:val="0003042E"/>
    <w:rsid w:val="000363F3"/>
    <w:rsid w:val="00042EC8"/>
    <w:rsid w:val="00051723"/>
    <w:rsid w:val="0005478D"/>
    <w:rsid w:val="0006196D"/>
    <w:rsid w:val="000738E7"/>
    <w:rsid w:val="000765D3"/>
    <w:rsid w:val="00080DA6"/>
    <w:rsid w:val="00080DB9"/>
    <w:rsid w:val="00080ED9"/>
    <w:rsid w:val="000A6994"/>
    <w:rsid w:val="000B4436"/>
    <w:rsid w:val="000C7B64"/>
    <w:rsid w:val="000D303D"/>
    <w:rsid w:val="000D7AAC"/>
    <w:rsid w:val="000E3231"/>
    <w:rsid w:val="000E5CF3"/>
    <w:rsid w:val="000F6B43"/>
    <w:rsid w:val="00114620"/>
    <w:rsid w:val="001161AB"/>
    <w:rsid w:val="0012724F"/>
    <w:rsid w:val="001274A9"/>
    <w:rsid w:val="00135F46"/>
    <w:rsid w:val="001409FB"/>
    <w:rsid w:val="0014750A"/>
    <w:rsid w:val="00156290"/>
    <w:rsid w:val="00163CCC"/>
    <w:rsid w:val="00167E6E"/>
    <w:rsid w:val="0018305B"/>
    <w:rsid w:val="001853D1"/>
    <w:rsid w:val="001F62C6"/>
    <w:rsid w:val="00205D71"/>
    <w:rsid w:val="00216521"/>
    <w:rsid w:val="00247D86"/>
    <w:rsid w:val="00253535"/>
    <w:rsid w:val="00270E39"/>
    <w:rsid w:val="0027120B"/>
    <w:rsid w:val="00276754"/>
    <w:rsid w:val="00276E35"/>
    <w:rsid w:val="00282E90"/>
    <w:rsid w:val="00292780"/>
    <w:rsid w:val="002947B5"/>
    <w:rsid w:val="002C7B7A"/>
    <w:rsid w:val="002E6DC7"/>
    <w:rsid w:val="0030667E"/>
    <w:rsid w:val="00323179"/>
    <w:rsid w:val="00340F27"/>
    <w:rsid w:val="00346523"/>
    <w:rsid w:val="003502EC"/>
    <w:rsid w:val="0037358D"/>
    <w:rsid w:val="00386842"/>
    <w:rsid w:val="00396666"/>
    <w:rsid w:val="003966C0"/>
    <w:rsid w:val="003B6E1D"/>
    <w:rsid w:val="003D0662"/>
    <w:rsid w:val="003D7AFB"/>
    <w:rsid w:val="003E0426"/>
    <w:rsid w:val="003E1DF4"/>
    <w:rsid w:val="00405725"/>
    <w:rsid w:val="0043310D"/>
    <w:rsid w:val="004370AC"/>
    <w:rsid w:val="00445972"/>
    <w:rsid w:val="00451A83"/>
    <w:rsid w:val="00460EDE"/>
    <w:rsid w:val="00466935"/>
    <w:rsid w:val="004723A2"/>
    <w:rsid w:val="00482F55"/>
    <w:rsid w:val="004926DF"/>
    <w:rsid w:val="004B1D4F"/>
    <w:rsid w:val="004C7BF2"/>
    <w:rsid w:val="004C7DC9"/>
    <w:rsid w:val="004E5CA8"/>
    <w:rsid w:val="004E6211"/>
    <w:rsid w:val="004E7060"/>
    <w:rsid w:val="005015AB"/>
    <w:rsid w:val="00506EFF"/>
    <w:rsid w:val="0052796D"/>
    <w:rsid w:val="00553912"/>
    <w:rsid w:val="00560783"/>
    <w:rsid w:val="0056349E"/>
    <w:rsid w:val="00576B50"/>
    <w:rsid w:val="0058413C"/>
    <w:rsid w:val="005901C4"/>
    <w:rsid w:val="00597E93"/>
    <w:rsid w:val="00597EF5"/>
    <w:rsid w:val="005A4F67"/>
    <w:rsid w:val="005A73B4"/>
    <w:rsid w:val="005A7DC2"/>
    <w:rsid w:val="005C0254"/>
    <w:rsid w:val="005C4AF8"/>
    <w:rsid w:val="005D4FDA"/>
    <w:rsid w:val="005D5596"/>
    <w:rsid w:val="005D619F"/>
    <w:rsid w:val="00603D2D"/>
    <w:rsid w:val="006118AD"/>
    <w:rsid w:val="00620AE4"/>
    <w:rsid w:val="006227EB"/>
    <w:rsid w:val="00624791"/>
    <w:rsid w:val="006313D6"/>
    <w:rsid w:val="00655F88"/>
    <w:rsid w:val="006738EE"/>
    <w:rsid w:val="00683C2A"/>
    <w:rsid w:val="006869E8"/>
    <w:rsid w:val="006A3971"/>
    <w:rsid w:val="006A6E22"/>
    <w:rsid w:val="006A784B"/>
    <w:rsid w:val="006C6E1A"/>
    <w:rsid w:val="006D486C"/>
    <w:rsid w:val="006E2ABA"/>
    <w:rsid w:val="006E31F7"/>
    <w:rsid w:val="006F5BC4"/>
    <w:rsid w:val="006F6CB8"/>
    <w:rsid w:val="00714073"/>
    <w:rsid w:val="007226A8"/>
    <w:rsid w:val="007249D3"/>
    <w:rsid w:val="00735F59"/>
    <w:rsid w:val="007408CD"/>
    <w:rsid w:val="00745709"/>
    <w:rsid w:val="00762FDF"/>
    <w:rsid w:val="00772E75"/>
    <w:rsid w:val="007843AF"/>
    <w:rsid w:val="00785A87"/>
    <w:rsid w:val="00786B54"/>
    <w:rsid w:val="007B319C"/>
    <w:rsid w:val="007C12B4"/>
    <w:rsid w:val="007C277B"/>
    <w:rsid w:val="007E15D2"/>
    <w:rsid w:val="00803CCA"/>
    <w:rsid w:val="008046ED"/>
    <w:rsid w:val="00810DA0"/>
    <w:rsid w:val="00814B03"/>
    <w:rsid w:val="00824D89"/>
    <w:rsid w:val="00825DC4"/>
    <w:rsid w:val="008426CD"/>
    <w:rsid w:val="008601D5"/>
    <w:rsid w:val="00866E89"/>
    <w:rsid w:val="00884D6C"/>
    <w:rsid w:val="0089192C"/>
    <w:rsid w:val="008C1DA4"/>
    <w:rsid w:val="008D1AEE"/>
    <w:rsid w:val="008E1B98"/>
    <w:rsid w:val="008F3115"/>
    <w:rsid w:val="008F4F38"/>
    <w:rsid w:val="008F684D"/>
    <w:rsid w:val="00902534"/>
    <w:rsid w:val="0090753D"/>
    <w:rsid w:val="00912B33"/>
    <w:rsid w:val="00915441"/>
    <w:rsid w:val="009204CB"/>
    <w:rsid w:val="00921A46"/>
    <w:rsid w:val="009458BE"/>
    <w:rsid w:val="0095579F"/>
    <w:rsid w:val="00956100"/>
    <w:rsid w:val="00956FC8"/>
    <w:rsid w:val="0098263A"/>
    <w:rsid w:val="009C5ECD"/>
    <w:rsid w:val="009D2A47"/>
    <w:rsid w:val="009E6591"/>
    <w:rsid w:val="009F0467"/>
    <w:rsid w:val="009F5052"/>
    <w:rsid w:val="00A017E1"/>
    <w:rsid w:val="00A11D02"/>
    <w:rsid w:val="00A44021"/>
    <w:rsid w:val="00A45706"/>
    <w:rsid w:val="00A542DF"/>
    <w:rsid w:val="00A54441"/>
    <w:rsid w:val="00A60C38"/>
    <w:rsid w:val="00A6168A"/>
    <w:rsid w:val="00A63EFC"/>
    <w:rsid w:val="00A815B0"/>
    <w:rsid w:val="00A8245B"/>
    <w:rsid w:val="00A86F23"/>
    <w:rsid w:val="00AA673D"/>
    <w:rsid w:val="00AB50F4"/>
    <w:rsid w:val="00AC13FA"/>
    <w:rsid w:val="00AC7EB3"/>
    <w:rsid w:val="00AD7154"/>
    <w:rsid w:val="00AE7C9A"/>
    <w:rsid w:val="00AF6B9F"/>
    <w:rsid w:val="00B067B0"/>
    <w:rsid w:val="00B321A2"/>
    <w:rsid w:val="00B41163"/>
    <w:rsid w:val="00B46989"/>
    <w:rsid w:val="00B4770C"/>
    <w:rsid w:val="00B71A38"/>
    <w:rsid w:val="00B859DC"/>
    <w:rsid w:val="00B86463"/>
    <w:rsid w:val="00BA298A"/>
    <w:rsid w:val="00BB0CAE"/>
    <w:rsid w:val="00BC4541"/>
    <w:rsid w:val="00BD0D24"/>
    <w:rsid w:val="00BD2091"/>
    <w:rsid w:val="00BD6AE7"/>
    <w:rsid w:val="00BE199F"/>
    <w:rsid w:val="00BF26D8"/>
    <w:rsid w:val="00BF6BC9"/>
    <w:rsid w:val="00C039F2"/>
    <w:rsid w:val="00C0407A"/>
    <w:rsid w:val="00C06809"/>
    <w:rsid w:val="00C14139"/>
    <w:rsid w:val="00C27CC6"/>
    <w:rsid w:val="00C50DB9"/>
    <w:rsid w:val="00C66E42"/>
    <w:rsid w:val="00C914C5"/>
    <w:rsid w:val="00CB0700"/>
    <w:rsid w:val="00CC662E"/>
    <w:rsid w:val="00CD3052"/>
    <w:rsid w:val="00CE7B0D"/>
    <w:rsid w:val="00CF3B20"/>
    <w:rsid w:val="00CF5F77"/>
    <w:rsid w:val="00CF6D13"/>
    <w:rsid w:val="00D01C10"/>
    <w:rsid w:val="00D4336D"/>
    <w:rsid w:val="00D65F18"/>
    <w:rsid w:val="00D71CB6"/>
    <w:rsid w:val="00D75819"/>
    <w:rsid w:val="00D762DF"/>
    <w:rsid w:val="00D92293"/>
    <w:rsid w:val="00D92FE9"/>
    <w:rsid w:val="00DC31D3"/>
    <w:rsid w:val="00E0288F"/>
    <w:rsid w:val="00E100D3"/>
    <w:rsid w:val="00E17912"/>
    <w:rsid w:val="00E27764"/>
    <w:rsid w:val="00E30BD5"/>
    <w:rsid w:val="00E35F46"/>
    <w:rsid w:val="00E37852"/>
    <w:rsid w:val="00E53DF9"/>
    <w:rsid w:val="00E81C07"/>
    <w:rsid w:val="00E86643"/>
    <w:rsid w:val="00EA68A6"/>
    <w:rsid w:val="00EB32E7"/>
    <w:rsid w:val="00EB68B2"/>
    <w:rsid w:val="00EC28FA"/>
    <w:rsid w:val="00ED4AB3"/>
    <w:rsid w:val="00EE1B14"/>
    <w:rsid w:val="00EF0D4C"/>
    <w:rsid w:val="00F038A6"/>
    <w:rsid w:val="00F050A2"/>
    <w:rsid w:val="00F148FE"/>
    <w:rsid w:val="00F1507F"/>
    <w:rsid w:val="00F15563"/>
    <w:rsid w:val="00F26AF0"/>
    <w:rsid w:val="00F367F7"/>
    <w:rsid w:val="00F37FA1"/>
    <w:rsid w:val="00F47A3A"/>
    <w:rsid w:val="00F5313F"/>
    <w:rsid w:val="00F64476"/>
    <w:rsid w:val="00F73857"/>
    <w:rsid w:val="00F97DB6"/>
    <w:rsid w:val="00FA51FF"/>
    <w:rsid w:val="00FC05C7"/>
    <w:rsid w:val="00FD2F9E"/>
    <w:rsid w:val="00FF24D5"/>
    <w:rsid w:val="02514E45"/>
    <w:rsid w:val="02726CA0"/>
    <w:rsid w:val="0F0826AF"/>
    <w:rsid w:val="215F3ECB"/>
    <w:rsid w:val="28D52C07"/>
    <w:rsid w:val="2DD36A5D"/>
    <w:rsid w:val="334F5BB3"/>
    <w:rsid w:val="39127F40"/>
    <w:rsid w:val="47834C6C"/>
    <w:rsid w:val="529B7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82F55"/>
    <w:rPr>
      <w:sz w:val="18"/>
      <w:szCs w:val="18"/>
    </w:rPr>
  </w:style>
  <w:style w:type="paragraph" w:styleId="a4">
    <w:name w:val="footer"/>
    <w:basedOn w:val="a"/>
    <w:link w:val="Char0"/>
    <w:uiPriority w:val="99"/>
    <w:unhideWhenUsed/>
    <w:qFormat/>
    <w:rsid w:val="00482F5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82F5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82F55"/>
    <w:rPr>
      <w:rFonts w:ascii="Times New Roman" w:hAnsi="Times New Roman"/>
      <w:sz w:val="24"/>
      <w:szCs w:val="24"/>
    </w:rPr>
  </w:style>
  <w:style w:type="character" w:styleId="a7">
    <w:name w:val="FollowedHyperlink"/>
    <w:basedOn w:val="a0"/>
    <w:uiPriority w:val="99"/>
    <w:unhideWhenUsed/>
    <w:qFormat/>
    <w:rsid w:val="00482F55"/>
    <w:rPr>
      <w:color w:val="800080"/>
      <w:u w:val="single"/>
    </w:rPr>
  </w:style>
  <w:style w:type="character" w:styleId="a8">
    <w:name w:val="Hyperlink"/>
    <w:basedOn w:val="a0"/>
    <w:uiPriority w:val="99"/>
    <w:unhideWhenUsed/>
    <w:qFormat/>
    <w:rsid w:val="00482F55"/>
    <w:rPr>
      <w:color w:val="0000FF"/>
      <w:u w:val="single"/>
    </w:rPr>
  </w:style>
  <w:style w:type="table" w:styleId="a9">
    <w:name w:val="Table Grid"/>
    <w:basedOn w:val="a1"/>
    <w:uiPriority w:val="59"/>
    <w:qFormat/>
    <w:rsid w:val="00482F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sid w:val="00482F55"/>
    <w:rPr>
      <w:sz w:val="18"/>
      <w:szCs w:val="18"/>
    </w:rPr>
  </w:style>
  <w:style w:type="character" w:customStyle="1" w:styleId="Char0">
    <w:name w:val="页脚 Char"/>
    <w:basedOn w:val="a0"/>
    <w:link w:val="a4"/>
    <w:uiPriority w:val="99"/>
    <w:semiHidden/>
    <w:qFormat/>
    <w:rsid w:val="00482F55"/>
    <w:rPr>
      <w:sz w:val="18"/>
      <w:szCs w:val="18"/>
    </w:rPr>
  </w:style>
  <w:style w:type="paragraph" w:customStyle="1" w:styleId="1">
    <w:name w:val="列出段落1"/>
    <w:basedOn w:val="a"/>
    <w:uiPriority w:val="34"/>
    <w:qFormat/>
    <w:rsid w:val="00482F55"/>
    <w:pPr>
      <w:ind w:firstLineChars="200" w:firstLine="420"/>
    </w:pPr>
  </w:style>
  <w:style w:type="character" w:customStyle="1" w:styleId="Char">
    <w:name w:val="批注框文本 Char"/>
    <w:basedOn w:val="a0"/>
    <w:link w:val="a3"/>
    <w:uiPriority w:val="99"/>
    <w:semiHidden/>
    <w:qFormat/>
    <w:rsid w:val="00482F55"/>
    <w:rPr>
      <w:sz w:val="18"/>
      <w:szCs w:val="18"/>
    </w:rPr>
  </w:style>
</w:styles>
</file>

<file path=word/webSettings.xml><?xml version="1.0" encoding="utf-8"?>
<w:webSettings xmlns:r="http://schemas.openxmlformats.org/officeDocument/2006/relationships" xmlns:w="http://schemas.openxmlformats.org/wordprocessingml/2006/main">
  <w:divs>
    <w:div w:id="42083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kinlong.zhiye.com/Campus" TargetMode="External"/><Relationship Id="rId4" Type="http://schemas.openxmlformats.org/officeDocument/2006/relationships/settings" Target="settings.xml"/><Relationship Id="rId9" Type="http://schemas.openxmlformats.org/officeDocument/2006/relationships/hyperlink" Target="mailto:1796836735@qq.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287</Words>
  <Characters>1642</Characters>
  <Application>Microsoft Office Word</Application>
  <DocSecurity>0</DocSecurity>
  <Lines>13</Lines>
  <Paragraphs>3</Paragraphs>
  <ScaleCrop>false</ScaleCrop>
  <Company>微软中国</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Kinlong（坚朗）集团招聘简章（国内上市公司）</dc:title>
  <dc:creator>huanglei2</dc:creator>
  <cp:lastModifiedBy>yjunqiang</cp:lastModifiedBy>
  <cp:revision>9</cp:revision>
  <cp:lastPrinted>2018-09-25T01:41:00Z</cp:lastPrinted>
  <dcterms:created xsi:type="dcterms:W3CDTF">2018-09-21T11:27:00Z</dcterms:created>
  <dcterms:modified xsi:type="dcterms:W3CDTF">2018-09-26T12:18:00Z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